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7.png" ContentType="image/png"/>
  <Override PartName="/word/media/rId206.png" ContentType="image/png"/>
  <Override PartName="/word/media/rId148.png" ContentType="image/png"/>
  <Override PartName="/word/media/rId151.png" ContentType="image/png"/>
  <Override PartName="/word/media/rId149.png" ContentType="image/png"/>
  <Override PartName="/word/media/rId150.png" ContentType="image/png"/>
  <Override PartName="/word/media/rId147.png" ContentType="image/png"/>
  <Override PartName="/word/media/rId146.png" ContentType="image/png"/>
  <Override PartName="/word/media/rId158.png" ContentType="image/png"/>
  <Override PartName="/word/media/rId159.png" ContentType="image/png"/>
  <Override PartName="/word/media/rId157.png" ContentType="image/png"/>
  <Override PartName="/word/media/rId156.png" ContentType="image/png"/>
  <Override PartName="/word/media/rId204.png" ContentType="image/png"/>
  <Override PartName="/word/media/rId41.png" ContentType="image/png"/>
  <Override PartName="/word/media/rId45.png" ContentType="image/png"/>
  <Override PartName="/word/media/rId42.png" ContentType="image/png"/>
  <Override PartName="/word/media/rId44.png" ContentType="image/png"/>
  <Override PartName="/word/media/rId40.png" ContentType="image/png"/>
  <Override PartName="/word/media/rId38.png" ContentType="image/png"/>
  <Override PartName="/word/media/rId191.png" ContentType="image/png"/>
  <Override PartName="/word/media/rId192.png" ContentType="image/png"/>
  <Override PartName="/word/media/rId190.png" ContentType="image/png"/>
  <Override PartName="/word/media/rId189.png" ContentType="image/png"/>
  <Override PartName="/word/media/rId103.png" ContentType="image/png"/>
  <Override PartName="/word/media/rId106.png" ContentType="image/png"/>
  <Override PartName="/word/media/rId104.png" ContentType="image/png"/>
  <Override PartName="/word/media/rId105.png" ContentType="image/png"/>
  <Override PartName="/word/media/rId102.png" ContentType="image/png"/>
  <Override PartName="/word/media/rId101.png" ContentType="image/png"/>
  <Override PartName="/word/media/rId77.png" ContentType="image/png"/>
  <Override PartName="/word/media/rId79.png" ContentType="image/png"/>
  <Override PartName="/word/media/rId82.png" ContentType="image/png"/>
  <Override PartName="/word/media/rId80.png" ContentType="image/png"/>
  <Override PartName="/word/media/rId81.png" ContentType="image/png"/>
  <Override PartName="/word/media/rId78.png" ContentType="image/png"/>
  <Override PartName="/word/media/rId76.png" ContentType="image/png"/>
  <Override PartName="/word/media/rId139.png" ContentType="image/png"/>
  <Override PartName="/word/media/rId138.png" ContentType="image/png"/>
  <Override PartName="/word/media/rId137.png" ContentType="image/png"/>
  <Override PartName="/word/media/rId164.png" ContentType="image/png"/>
  <Override PartName="/word/media/rId91.png" ContentType="image/png"/>
  <Override PartName="/word/media/rId94.png" ContentType="image/png"/>
  <Override PartName="/word/media/rId92.png" ContentType="image/png"/>
  <Override PartName="/word/media/rId93.png" ContentType="image/png"/>
  <Override PartName="/word/media/rId90.png" ContentType="image/png"/>
  <Override PartName="/word/media/rId89.png" ContentType="image/png"/>
  <Override PartName="/word/media/rId54.png" ContentType="image/png"/>
  <Override PartName="/word/media/rId57.png" ContentType="image/png"/>
  <Override PartName="/word/media/rId55.png" ContentType="image/png"/>
  <Override PartName="/word/media/rId56.png" ContentType="image/png"/>
  <Override PartName="/word/media/rId53.png" ContentType="image/png"/>
  <Override PartName="/word/media/rId52.png" ContentType="image/png"/>
  <Override PartName="/word/media/rId114.png" ContentType="image/png"/>
  <Override PartName="/word/media/rId116.png" ContentType="image/png"/>
  <Override PartName="/word/media/rId119.png" ContentType="image/png"/>
  <Override PartName="/word/media/rId117.png" ContentType="image/png"/>
  <Override PartName="/word/media/rId118.png" ContentType="image/png"/>
  <Override PartName="/word/media/rId115.png" ContentType="image/png"/>
  <Override PartName="/word/media/rId113.png" ContentType="image/png"/>
  <Override PartName="/word/media/rId168.png" ContentType="image/png"/>
  <Override PartName="/word/media/rId132.png" ContentType="image/png"/>
  <Override PartName="/word/media/rId197.png" ContentType="image/png"/>
  <Override PartName="/word/media/rId199.png" ContentType="image/png"/>
  <Override PartName="/word/media/rId200.png" ContentType="image/png"/>
  <Override PartName="/word/media/rId198.png" ContentType="image/png"/>
  <Override PartName="/word/media/rId25.png" ContentType="image/png"/>
  <Override PartName="/word/media/rId28.png" ContentType="image/png"/>
  <Override PartName="/word/media/rId173.png" ContentType="image/png"/>
  <Override PartName="/word/media/rId178.png" ContentType="image/png"/>
  <Override PartName="/word/media/rId184.png" ContentType="image/png"/>
  <Override PartName="/word/media/rId126.png" ContentType="image/png"/>
  <Override PartName="/word/media/rId127.png" ContentType="image/png"/>
  <Override PartName="/word/media/rId125.png" ContentType="image/png"/>
  <Override PartName="/word/media/rId124.png" ContentType="image/png"/>
  <Override PartName="/word/media/rId64.png" ContentType="image/png"/>
  <Override PartName="/word/media/rId66.png" ContentType="image/png"/>
  <Override PartName="/word/media/rId69.png" ContentType="image/png"/>
  <Override PartName="/word/media/rId67.png" ContentType="image/png"/>
  <Override PartName="/word/media/rId68.png" ContentType="image/png"/>
  <Override PartName="/word/media/rId65.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Review</w:t>
      </w:r>
      <w:r>
        <w:t xml:space="preserve"> </w:t>
      </w:r>
      <w:r>
        <w:t xml:space="preserve">of</w:t>
      </w:r>
      <w:r>
        <w:t xml:space="preserve"> </w:t>
      </w:r>
      <w:r>
        <w:t xml:space="preserve">2030</w:t>
      </w:r>
      <w:r>
        <w:t xml:space="preserve"> </w:t>
      </w:r>
      <w:r>
        <w:t xml:space="preserve">Proposed</w:t>
      </w:r>
      <w:r>
        <w:t xml:space="preserve"> </w:t>
      </w:r>
      <w:r>
        <w:t xml:space="preserve">Revised</w:t>
      </w:r>
      <w:r>
        <w:t xml:space="preserve"> </w:t>
      </w:r>
      <w:r>
        <w:t xml:space="preserve">Water</w:t>
      </w:r>
      <w:r>
        <w:t xml:space="preserve"> </w:t>
      </w:r>
      <w:r>
        <w:t xml:space="preserve">Thresholds</w:t>
      </w:r>
      <w:r>
        <w:t xml:space="preserve"> </w:t>
      </w:r>
      <w:r>
        <w:t xml:space="preserve">-</w:t>
      </w:r>
      <w:r>
        <w:t xml:space="preserve"> </w:t>
      </w:r>
      <w:r>
        <w:t xml:space="preserve">Gnangara</w:t>
      </w:r>
      <w:r>
        <w:t xml:space="preserve"> </w:t>
      </w:r>
      <w:r>
        <w:t xml:space="preserve">Mound</w:t>
      </w:r>
    </w:p>
    <w:p>
      <w:pPr>
        <w:pStyle w:val="Author"/>
      </w:pPr>
      <w:r>
        <w:t xml:space="preserve">Christopher</w:t>
      </w:r>
      <w:r>
        <w:t xml:space="preserve"> </w:t>
      </w:r>
      <w:r>
        <w:t xml:space="preserve">Kavazos,</w:t>
      </w:r>
      <w:r>
        <w:t xml:space="preserve"> </w:t>
      </w:r>
      <w:r>
        <w:t xml:space="preserve">Grant</w:t>
      </w:r>
      <w:r>
        <w:t xml:space="preserve"> </w:t>
      </w:r>
      <w:r>
        <w:t xml:space="preserve">Buller,</w:t>
      </w:r>
      <w:r>
        <w:t xml:space="preserve"> </w:t>
      </w:r>
      <w:r>
        <w:t xml:space="preserve">Pierre</w:t>
      </w:r>
      <w:r>
        <w:t xml:space="preserve"> </w:t>
      </w:r>
      <w:r>
        <w:t xml:space="preserve">Horwitz,</w:t>
      </w:r>
      <w:r>
        <w:t xml:space="preserve"> </w:t>
      </w:r>
      <w:r>
        <w:t xml:space="preserve">Ray</w:t>
      </w:r>
      <w:r>
        <w:t xml:space="preserve"> </w:t>
      </w:r>
      <w:r>
        <w:t xml:space="preserve">Froend</w:t>
      </w:r>
    </w:p>
    <w:p>
      <w:pPr>
        <w:pStyle w:val="Date"/>
      </w:pPr>
      <w:r>
        <w:t xml:space="preserve">29</w:t>
      </w:r>
      <w:r>
        <w:t xml:space="preserve"> </w:t>
      </w:r>
      <w:r>
        <w:t xml:space="preserve">November,</w:t>
      </w:r>
      <w:r>
        <w:t xml:space="preserve"> </w:t>
      </w:r>
      <w:r>
        <w:t xml:space="preserve">2019</w:t>
      </w:r>
    </w:p>
    <w:p>
      <w:pPr>
        <w:pStyle w:val="Heading1"/>
      </w:pPr>
      <w:bookmarkStart w:id="20" w:name="executive-summary"/>
      <w:r>
        <w:t xml:space="preserve">Executive Summary</w:t>
      </w:r>
      <w:bookmarkEnd w:id="20"/>
    </w:p>
    <w:p>
      <w:pPr>
        <w:pStyle w:val="Heading1"/>
      </w:pPr>
      <w:bookmarkStart w:id="21" w:name="introduction"/>
      <w:r>
        <w:t xml:space="preserve">Introduction</w:t>
      </w:r>
      <w:bookmarkEnd w:id="21"/>
    </w:p>
    <w:p>
      <w:pPr>
        <w:pStyle w:val="FirstParagraph"/>
      </w:pPr>
      <w:r>
        <w:t xml:space="preserve">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(Figure</w:t>
      </w:r>
      <w:r>
        <w:t xml:space="preserve"> </w:t>
      </w:r>
      <w:r>
        <w:t xml:space="preserve">). The system consists of three major aquifers: the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w:t>
      </w:r>
      <w:r>
        <w:t xml:space="preserve"> </w:t>
      </w:r>
      <w:r>
        <w:t xml:space="preserve">(Salama et al.,</w:t>
      </w:r>
      <w:r>
        <w:t xml:space="preserve"> </w:t>
      </w:r>
      <w:hyperlink w:anchor="ref-Salama1991">
        <w:r>
          <w:rPr>
            <w:rStyle w:val="Hyperlink"/>
          </w:rPr>
          <w:t xml:space="preserve">1991</w:t>
        </w:r>
      </w:hyperlink>
      <w:r>
        <w:t xml:space="preserve">)</w:t>
      </w:r>
      <w:r>
        <w:t xml:space="preserve">. The underlying confined Leederville aquifer supplies Perth with up to 60 % of its drinking water supply. The Superficial aquifer consists mainly of sand, silt and clay sediments up to 100 m thick with different soils types distributed parallel to the coastline. These soils consist of Guildford Clay in the east, the Bassendean Dune System and Spearwood Dune Systems in the middle and the Quindalup Dune System along the west coast</w:t>
      </w:r>
      <w:r>
        <w:t xml:space="preserve"> </w:t>
      </w:r>
      <w:r>
        <w:t xml:space="preserve">(McArthur and Bettenay,</w:t>
      </w:r>
      <w:r>
        <w:t xml:space="preserve"> </w:t>
      </w:r>
      <w:hyperlink w:anchor="ref-McArthur1960">
        <w:r>
          <w:rPr>
            <w:rStyle w:val="Hyperlink"/>
          </w:rPr>
          <w:t xml:space="preserve">1960</w:t>
        </w:r>
      </w:hyperlink>
      <w:r>
        <w:t xml:space="preserve">)</w:t>
      </w:r>
      <w:r>
        <w:t xml:space="preserve">, with the distribution of vegetation and aquatic invertebrates largely determined by the underlying soil type, land form and depth to groundwater</w:t>
      </w:r>
      <w:r>
        <w:t xml:space="preserve"> </w:t>
      </w:r>
      <w:r>
        <w:t xml:space="preserve">(Heddle et al.,</w:t>
      </w:r>
      <w:r>
        <w:t xml:space="preserve"> </w:t>
      </w:r>
      <w:hyperlink w:anchor="ref-Heddle1980">
        <w:r>
          <w:rPr>
            <w:rStyle w:val="Hyperlink"/>
          </w:rPr>
          <w:t xml:space="preserve">1980</w:t>
        </w:r>
      </w:hyperlink>
      <w:r>
        <w:t xml:space="preserve">)</w:t>
      </w:r>
      <w:r>
        <w:t xml:space="preserve">.</w:t>
      </w:r>
    </w:p>
    <w:p>
      <w:pPr>
        <w:pStyle w:val="BodyText"/>
      </w:pPr>
      <w:r>
        <w:t xml:space="preserve">Recharge of the Gnangara Mound has been declining due to disruptions of water balances. Major users of groundwater in the Gnangara Mound include native vegetation, pine forest plantations, market gardens and wetlands</w:t>
      </w:r>
      <w:r>
        <w:t xml:space="preserve"> </w:t>
      </w:r>
      <w:r>
        <w:t xml:space="preserve">(Salama et al.,</w:t>
      </w:r>
      <w:r>
        <w:t xml:space="preserve"> </w:t>
      </w:r>
      <w:hyperlink w:anchor="ref-Salama1991">
        <w:r>
          <w:rPr>
            <w:rStyle w:val="Hyperlink"/>
          </w:rPr>
          <w:t xml:space="preserve">1991</w:t>
        </w:r>
      </w:hyperlink>
      <w:r>
        <w:t xml:space="preserve">)</w:t>
      </w:r>
      <w:r>
        <w:t xml:space="preserve">. Clearing of native vegetation for pine plantations potentially reduces the recharge of groundwater as pines transpire more than the native plants they replace, as well as they directly access deeper levels of the water table. Agricultural abstraction of groundwater is also causing declines in water levels. Groundwater recharge has also been hampered by declining rainfall for the south west region of Australia; it is estimated that since the 1970’s rainfall has been declining by approximately 12mm/year</w:t>
      </w:r>
      <w:r>
        <w:t xml:space="preserve"> </w:t>
      </w:r>
      <w:r>
        <w:t xml:space="preserve">(England et al.,</w:t>
      </w:r>
      <w:r>
        <w:t xml:space="preserve"> </w:t>
      </w:r>
      <w:hyperlink w:anchor="ref-England2006">
        <w:r>
          <w:rPr>
            <w:rStyle w:val="Hyperlink"/>
          </w:rPr>
          <w:t xml:space="preserve">2006</w:t>
        </w:r>
      </w:hyperlink>
      <w:r>
        <w:t xml:space="preserve">)</w:t>
      </w:r>
      <w:r>
        <w:t xml:space="preserve">, and since the mid 1990’s, rainfall has generally been below the long term average (Figure</w:t>
      </w:r>
      <w:r>
        <w:t xml:space="preserve"> </w:t>
      </w:r>
      <w:r>
        <w:t xml:space="preserve"> </w:t>
      </w:r>
      <w:r>
        <w:t xml:space="preserve">Left). The combined effects of groundwater abstraction, changes in vegetation and declining annual rainfall have contributed to long term declines in groundwater of the Gnangara Mound</w:t>
      </w:r>
      <w:r>
        <w:t xml:space="preserve"> </w:t>
      </w:r>
      <w:r>
        <w:t xml:space="preserve">(Yesertener,</w:t>
      </w:r>
      <w:r>
        <w:t xml:space="preserve"> </w:t>
      </w:r>
      <w:hyperlink w:anchor="ref-Yesertener2008">
        <w:r>
          <w:rPr>
            <w:rStyle w:val="Hyperlink"/>
          </w:rPr>
          <w:t xml:space="preserve">2007</w:t>
        </w:r>
      </w:hyperlink>
      <w:r>
        <w:t xml:space="preserve">)</w:t>
      </w:r>
      <w:r>
        <w:t xml:space="preserve">.</w:t>
      </w:r>
    </w:p>
    <w:p>
      <w:pPr>
        <w:pStyle w:val="BodyText"/>
      </w:pPr>
      <w:r>
        <w:t xml:space="preserve">The region experiences a Mediterranean-type climate with hot dry summers and cooler wet winters. June to August represent the wettest months of the year and December to March usually have little rainfall (Figure</w:t>
      </w:r>
      <w:r>
        <w:t xml:space="preserve"> </w:t>
      </w:r>
      <w:r>
        <w:t xml:space="preserve"> </w:t>
      </w:r>
      <w:r>
        <w:t xml:space="preserve">Right). Although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runoff occurred in the region between 1997 and 2003 compared to 1911 and 1974</w:t>
      </w:r>
      <w:r>
        <w:t xml:space="preserve"> </w:t>
      </w:r>
      <w:r>
        <w:t xml:space="preserve">(Yesertener,</w:t>
      </w:r>
      <w:r>
        <w:t xml:space="preserve"> </w:t>
      </w:r>
      <w:hyperlink w:anchor="ref-Yesertener2008">
        <w:r>
          <w:rPr>
            <w:rStyle w:val="Hyperlink"/>
          </w:rPr>
          <w:t xml:space="preserve">2007</w:t>
        </w:r>
      </w:hyperlink>
      <w:r>
        <w:t xml:space="preserve">)</w:t>
      </w:r>
      <w:r>
        <w:t xml:space="preserve">. Drawdown of groundwater effects the mortality and health of plant communities that depend on groundwater access</w:t>
      </w:r>
      <w:r>
        <w:t xml:space="preserve"> </w:t>
      </w:r>
      <w:r>
        <w:t xml:space="preserve">(Groom et al.,</w:t>
      </w:r>
      <w:r>
        <w:t xml:space="preserve"> </w:t>
      </w:r>
      <w:hyperlink w:anchor="ref-Groom2000">
        <w:r>
          <w:rPr>
            <w:rStyle w:val="Hyperlink"/>
          </w:rPr>
          <w:t xml:space="preserve">2000</w:t>
        </w:r>
      </w:hyperlink>
      <w:r>
        <w:t xml:space="preserve">; Muler et al.,</w:t>
      </w:r>
      <w:r>
        <w:t xml:space="preserve"> </w:t>
      </w:r>
      <w:hyperlink w:anchor="ref-Muler2018">
        <w:r>
          <w:rPr>
            <w:rStyle w:val="Hyperlink"/>
          </w:rPr>
          <w:t xml:space="preserve">2018</w:t>
        </w:r>
      </w:hyperlink>
      <w:r>
        <w:t xml:space="preserve">; Zencich et al.,</w:t>
      </w:r>
      <w:r>
        <w:t xml:space="preserve"> </w:t>
      </w:r>
      <w:hyperlink w:anchor="ref-Zencich2002">
        <w:r>
          <w:rPr>
            <w:rStyle w:val="Hyperlink"/>
          </w:rPr>
          <w:t xml:space="preserve">2002</w:t>
        </w:r>
      </w:hyperlink>
      <w:r>
        <w:t xml:space="preserve">)</w:t>
      </w:r>
      <w:r>
        <w:t xml:space="preserve"> </w:t>
      </w:r>
      <w:r>
        <w:t xml:space="preserve">and the composition of aquatic invertebrate communities that inhabit the surface waters of wetlands that frequent the Gnangara Mound</w:t>
      </w:r>
      <w:r>
        <w:t xml:space="preserve"> </w:t>
      </w:r>
      <w:r>
        <w:t xml:space="preserve">(Horwitz et al.,</w:t>
      </w:r>
      <w:r>
        <w:t xml:space="preserve"> </w:t>
      </w:r>
      <w:hyperlink w:anchor="ref-Horwitz2008">
        <w:r>
          <w:rPr>
            <w:rStyle w:val="Hyperlink"/>
          </w:rPr>
          <w:t xml:space="preserve">2008</w:t>
        </w:r>
      </w:hyperlink>
      <w:r>
        <w:t xml:space="preserve">,</w:t>
      </w:r>
      <w:r>
        <w:t xml:space="preserve"> </w:t>
      </w:r>
      <w:hyperlink w:anchor="ref-Horwitz2009">
        <w:r>
          <w:rPr>
            <w:rStyle w:val="Hyperlink"/>
          </w:rPr>
          <w:t xml:space="preserve">2009</w:t>
        </w:r>
      </w:hyperlink>
      <w:r>
        <w:t xml:space="preserve">)</w:t>
      </w:r>
      <w:r>
        <w:t xml:space="preserve">.</w:t>
      </w:r>
    </w:p>
    <w:p>
      <w:pPr>
        <w:pStyle w:val="Heading2"/>
      </w:pPr>
      <w:bookmarkStart w:id="22" w:name="scope-of-study"/>
      <w:r>
        <w:t xml:space="preserve">Scope of study</w:t>
      </w:r>
      <w:bookmarkEnd w:id="22"/>
    </w:p>
    <w:p>
      <w:pPr>
        <w:pStyle w:val="FirstParagraph"/>
      </w:pPr>
      <w:r>
        <w:t xml:space="preserve">The Department of Water and Environmental Regulation (DWER) has environmental conditions set on its management of Gnangara groundwater resources, specified in Ministerial Statement 819 (published on 4 December 2009). Schedule 1 of Ministerial Statement 819 specifies minimum water level criteria or thresholds that the department must meet at staff gauges and/or monitoring bores at 14 wetlands and 16 bushland sites in the area covered by the Gnangara groundwater allocation plan, north of Perth (Figure</w:t>
      </w:r>
      <w:r>
        <w:t xml:space="preserve"> </w:t>
      </w:r>
      <w: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Implementation of the plan will reduce public and private groundwater abstraction in the plan area by a total of up to 44 GL/yr in 2028. Even with these reductions in abstraction, modelling predicts the department will still not be able to achieve the current</w:t>
      </w:r>
      <w:r>
        <w:t xml:space="preserve"> </w:t>
      </w:r>
      <w:r>
        <w:t xml:space="preserve">‘</w:t>
      </w:r>
      <w:r>
        <w:t xml:space="preserve">absolute minimum</w:t>
      </w:r>
      <w:r>
        <w:t xml:space="preserve">’</w:t>
      </w:r>
      <w:r>
        <w:t xml:space="preserve"> </w:t>
      </w:r>
      <w:r>
        <w:t xml:space="preserve">levels at around half of the criteria sites and compliance rates will remain very similar to current rates because the expectations are for a continued drying climate regime into the future.</w:t>
      </w:r>
    </w:p>
    <w:p>
      <w:pPr>
        <w:pStyle w:val="BodyText"/>
      </w:pPr>
      <w:r>
        <w:t xml:space="preserve">DWER are therefore proposing to alter the water level criteria at sites where the modelling projects absolute minimum levels will not be met in the future. The department has developed a new set of water level criteria (or minimum</w:t>
      </w:r>
      <w:r>
        <w:t xml:space="preserve"> </w:t>
      </w:r>
      <w:r>
        <w:t xml:space="preserve">‘</w:t>
      </w:r>
      <w:r>
        <w:t xml:space="preserve">thresholds</w:t>
      </w:r>
      <w:r>
        <w:t xml:space="preserve">’</w:t>
      </w:r>
      <w:r>
        <w:t xml:space="preserve">, in line with the Environmental Protection Authority’s recommended terminology (GET REFERENCE EPA 2018a)). The proposed minimum thresholds have been based on what groundwater modelling has indicated can likely be met at the respective criteria sites following reductions in groundwater abstraction, and (in some areas) planned land use changes. Reductions to groundwater abstraction will come into effect in 2028, while land use changes have started to occur in some areas already and will happen progressively over the plan period.</w:t>
      </w:r>
    </w:p>
    <w:p>
      <w:pPr>
        <w:pStyle w:val="BodyText"/>
      </w:pPr>
      <w:r>
        <w:t xml:space="preserve">The primary objective of this study is to assess the proposed 2030 water level thresholds against the original listed site management objectives and values to determine:</w:t>
      </w:r>
    </w:p>
    <w:p>
      <w:pPr>
        <w:pStyle w:val="Compact"/>
        <w:numPr>
          <w:numId w:val="1001"/>
          <w:ilvl w:val="0"/>
        </w:numPr>
      </w:pPr>
      <w:r>
        <w:t xml:space="preserve">what of the original stated objectives can/can’t be achieved and</w:t>
      </w:r>
    </w:p>
    <w:p>
      <w:pPr>
        <w:pStyle w:val="Compact"/>
        <w:numPr>
          <w:numId w:val="1001"/>
          <w:ilvl w:val="0"/>
        </w:numPr>
      </w:pPr>
      <w:r>
        <w:t xml:space="preserve">what values can/can’t be protected</w:t>
      </w:r>
    </w:p>
    <w:p>
      <w:pPr>
        <w:pStyle w:val="FirstParagraph"/>
      </w:pPr>
      <w:r>
        <w:t xml:space="preserve">The thresholds will not apply until 2030 because this is the end of the planning period for the new Gnangara plan, and after the 2028 reductions to abstraction have begun to have an effect on water levels.</w:t>
      </w:r>
    </w:p>
    <w:p>
      <w:pPr>
        <w:pStyle w:val="BodyText"/>
      </w:pPr>
      <w:r>
        <w:t xml:space="preserve">A secondary objective is to review, and if necessary, suggest revisions to the new (proposed) management objectives to reflect what is achievable under the proposed changes to the minimum thresholds.</w:t>
      </w:r>
    </w:p>
    <w:p>
      <w:pPr>
        <w:pStyle w:val="BodyText"/>
      </w:pPr>
      <w:r>
        <w:t xml:space="preserve">For some of the wetlands in the East Wanneroo area, planned urban development will increase recharge in the catchment zone, and reduced abstraction due to land use changes will also lessen drawdown impacts as current licences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high water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in light of the proposed land use changes and model projections, it is timely to review the validity of the original maximum water level criteria at these wetlands to support future decisions around groundwater management at and around these sites.</w:t>
      </w:r>
    </w:p>
    <w:p>
      <w:pPr>
        <w:pStyle w:val="BodyText"/>
      </w:pPr>
      <w:r>
        <w:t xml:space="preserve">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pPr>
        <w:pStyle w:val="BodyText"/>
      </w:pPr>
      <w:r>
        <w:t xml:space="preserve">Finally, a fourth objective of this study is to establish a minimum (and, if necessary a maximum) water level threshold at the staff gauge and bore for Lake Gwelup, based on maintaining the lake’s ecological and social values. Modelling projects that water levels will rise in the Lake Gwelup area by around 0.6 m.</w:t>
      </w:r>
    </w:p>
    <w:p>
      <w:pPr>
        <w:pStyle w:val="Heading2"/>
      </w:pPr>
      <w:bookmarkStart w:id="23" w:name="structure-of-report"/>
      <w:r>
        <w:t xml:space="preserve">Structure of report</w:t>
      </w:r>
      <w:bookmarkEnd w:id="23"/>
    </w:p>
    <w:p>
      <w:pPr>
        <w:pStyle w:val="FirstParagraph"/>
      </w:pPr>
      <w:r>
        <w:t xml:space="preserve">A detailed desktop review of all data collected during the</w:t>
      </w:r>
      <w:r>
        <w:t xml:space="preserve"> </w:t>
      </w:r>
      <w:r>
        <w:rPr>
          <w:i/>
        </w:rPr>
        <w:t xml:space="preserve">Gnangara Mound Environmental Monitoring Programme</w:t>
      </w:r>
      <w:r>
        <w:t xml:space="preserve"> </w:t>
      </w:r>
      <w:r>
        <w:t xml:space="preserve">and</w:t>
      </w:r>
      <w:r>
        <w:t xml:space="preserve"> </w:t>
      </w:r>
      <w:r>
        <w:rPr>
          <w:i/>
        </w:rPr>
        <w:t xml:space="preserve">Surveys of Gnangara Mound Wetland Vegetation Monitoring</w:t>
      </w:r>
      <w:r>
        <w:t xml:space="preserve"> </w:t>
      </w:r>
      <w:r>
        <w:t xml:space="preserve">will be presented in this report. An initial analysis of vegetation and aquatic assemblages is provided to understand the general trends of change for the Gnangara Mound system as a whole in terms of changes in diversity, loss/gain of taxa, homogenisation of communities and the impact of invasive species. This general assessment provides each wetland with a context of how historical shifts in diversity have shaped each wetland relative to other wetlands and the general changes being experienced by the Gnangara Mound as a whole.</w:t>
      </w:r>
    </w:p>
    <w:p>
      <w:pPr>
        <w:pStyle w:val="BodyText"/>
      </w:pPr>
      <w: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provided. Each wetland vegetation community has been modeled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pPr>
        <w:pStyle w:val="CaptionedFigure"/>
      </w:pPr>
      <w:r>
        <w:drawing>
          <wp:inline>
            <wp:extent cx="5334000" cy="7588700"/>
            <wp:effectExtent b="0" l="0" r="0" t="0"/>
            <wp:docPr descr="Gnangara groundwater allocation plan area and location of wetland and terrestrial sites investigated in this report." title="" id="1" name="Picture"/>
            <a:graphic>
              <a:graphicData uri="http://schemas.openxmlformats.org/drawingml/2006/picture">
                <pic:pic>
                  <pic:nvPicPr>
                    <pic:cNvPr descr="map.png" id="0" name="Picture"/>
                    <pic:cNvPicPr>
                      <a:picLocks noChangeArrowheads="1" noChangeAspect="1"/>
                    </pic:cNvPicPr>
                  </pic:nvPicPr>
                  <pic:blipFill>
                    <a:blip r:embed="rId24"/>
                    <a:stretch>
                      <a:fillRect/>
                    </a:stretch>
                  </pic:blipFill>
                  <pic:spPr bwMode="auto">
                    <a:xfrm>
                      <a:off x="0" y="0"/>
                      <a:ext cx="5334000" cy="7588700"/>
                    </a:xfrm>
                    <a:prstGeom prst="rect">
                      <a:avLst/>
                    </a:prstGeom>
                    <a:noFill/>
                    <a:ln w="9525">
                      <a:noFill/>
                      <a:headEnd/>
                      <a:tailEnd/>
                    </a:ln>
                  </pic:spPr>
                </pic:pic>
              </a:graphicData>
            </a:graphic>
          </wp:inline>
        </w:drawing>
      </w:r>
    </w:p>
    <w:p>
      <w:pPr>
        <w:pStyle w:val="ImageCaption"/>
      </w:pPr>
      <w:r>
        <w:t xml:space="preserve">Gnangara groundwater allocation plan area and location of wetland and terrestrial sites investigated in this report.</w:t>
      </w:r>
    </w:p>
    <w:p>
      <w:pPr>
        <w:pStyle w:val="CaptionedFigure"/>
      </w:pPr>
      <w:r>
        <w:drawing>
          <wp:inline>
            <wp:extent cx="4620126" cy="3696101"/>
            <wp:effectExtent b="0" l="0" r="0" t="0"/>
            <wp:docPr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title="" id="1" name="Picture"/>
            <a:graphic>
              <a:graphicData uri="http://schemas.openxmlformats.org/drawingml/2006/picture">
                <pic:pic>
                  <pic:nvPicPr>
                    <pic:cNvPr descr="Figs/RainfallPlot-1.png" id="0"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w:t>
      </w:r>
    </w:p>
    <w:p>
      <w:pPr>
        <w:pStyle w:val="Heading1"/>
      </w:pPr>
      <w:bookmarkStart w:id="26" w:name="methodology"/>
      <w:r>
        <w:t xml:space="preserve">Methodology</w:t>
      </w:r>
      <w:bookmarkEnd w:id="26"/>
    </w:p>
    <w:p>
      <w:pPr>
        <w:pStyle w:val="FirstParagraph"/>
      </w:pPr>
      <w:r>
        <w:t xml:space="preserve">The surface geology of the Gnangara Mound is a reflection of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Mound, which is bordered by the 2.5 billion year old granite and gneiss of the Darling Scarp in the east, is composed of aeolian, lacustrine, fluvial and estuarine deposits that have created land forms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Mound.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p>
    <w:p>
      <w:pPr>
        <w:pStyle w:val="BodyText"/>
      </w:pPr>
      <w:r>
        <w:t xml:space="preserve">Twenty wetlands from the Bassendean and Spearwood Dune systems are analysed in this report to assess the ecological and managerial impacts of revised groundwater thresholds (Figure</w:t>
      </w:r>
      <w:r>
        <w:t xml:space="preserve"> </w:t>
      </w:r>
      <w:r>
        <w:t xml:space="preserve">) and Table</w:t>
      </w:r>
      <w:r>
        <w:t xml:space="preserve"> </w:t>
      </w:r>
      <w:r>
        <w:t xml:space="preserve">). [HOW DO THE WANNEROO WETLANDS FIT INTO THIS SYSTEM. NEED TO CONFIRM DUNAL SYSTEMS IN TABLE. GINGIN = Pinjarra Plain?]</w:t>
      </w:r>
    </w:p>
    <w:p>
      <w:pPr>
        <w:pStyle w:val="TableCaption"/>
      </w:pPr>
      <w:r>
        <w:t xml:space="preserve">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type="pct" w:w="5000.0"/>
        <w:tblLook w:firstRow="1"/>
        <w:tblCaption w:val="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
      </w:tblPr>
      <w:tblGrid>
        <w:gridCol w:w="1179"/>
        <w:gridCol w:w="1179"/>
        <w:gridCol w:w="1179"/>
        <w:gridCol w:w="1095"/>
        <w:gridCol w:w="1095"/>
        <w:gridCol w:w="1095"/>
        <w:gridCol w:w="1095"/>
      </w:tblGrid>
      <w:tr>
        <w:trPr>
          <w:cnfStyle w:firstRow="1"/>
        </w:trPr>
        <w:tc>
          <w:tcPr>
            <w:tcBorders>
              <w:bottom w:val="single"/>
            </w:tcBorders>
            <w:vAlign w:val="bottom"/>
          </w:tcPr>
          <w:p>
            <w:pPr>
              <w:pStyle w:val="Compact"/>
              <w:jc w:val="center"/>
            </w:pPr>
            <w:r>
              <w:t xml:space="preserve">Wetland</w:t>
            </w:r>
          </w:p>
        </w:tc>
        <w:tc>
          <w:tcPr>
            <w:tcBorders>
              <w:bottom w:val="single"/>
            </w:tcBorders>
            <w:vAlign w:val="bottom"/>
          </w:tcPr>
          <w:p>
            <w:pPr>
              <w:pStyle w:val="Compact"/>
              <w:jc w:val="center"/>
            </w:pPr>
            <w:r>
              <w:t xml:space="preserve">Morphology</w:t>
            </w:r>
          </w:p>
        </w:tc>
        <w:tc>
          <w:tcPr>
            <w:tcBorders>
              <w:bottom w:val="single"/>
            </w:tcBorders>
            <w:vAlign w:val="bottom"/>
          </w:tcPr>
          <w:p>
            <w:pPr>
              <w:pStyle w:val="Compact"/>
              <w:jc w:val="center"/>
            </w:pPr>
            <w:r>
              <w:t xml:space="preserve">Dunal System</w:t>
            </w:r>
          </w:p>
        </w:tc>
        <w:tc>
          <w:tcPr>
            <w:tcBorders>
              <w:bottom w:val="single"/>
            </w:tcBorders>
            <w:vAlign w:val="bottom"/>
          </w:tcPr>
          <w:p>
            <w:pPr>
              <w:pStyle w:val="Compact"/>
              <w:jc w:val="center"/>
            </w:pPr>
            <w:r>
              <w:t xml:space="preserve">Vegetation</w:t>
            </w:r>
          </w:p>
        </w:tc>
        <w:tc>
          <w:tcPr>
            <w:tcBorders>
              <w:bottom w:val="single"/>
            </w:tcBorders>
            <w:vAlign w:val="bottom"/>
          </w:tcPr>
          <w:p>
            <w:pPr>
              <w:pStyle w:val="Compact"/>
              <w:jc w:val="center"/>
            </w:pPr>
            <w:r>
              <w:t xml:space="preserve">Macroinvertebrates</w:t>
            </w:r>
          </w:p>
        </w:tc>
        <w:tc>
          <w:tcPr>
            <w:tcBorders>
              <w:bottom w:val="single"/>
            </w:tcBorders>
            <w:vAlign w:val="bottom"/>
          </w:tcPr>
          <w:p>
            <w:pPr>
              <w:pStyle w:val="Compact"/>
              <w:jc w:val="center"/>
            </w:pPr>
            <w:r>
              <w:t xml:space="preserve">Water Quality</w:t>
            </w:r>
          </w:p>
        </w:tc>
        <w:tc>
          <w:tcPr>
            <w:tcBorders>
              <w:bottom w:val="single"/>
            </w:tcBorders>
            <w:vAlign w:val="bottom"/>
          </w:tcPr>
          <w:p>
            <w:pPr>
              <w:pStyle w:val="Compact"/>
              <w:jc w:val="center"/>
            </w:pPr>
            <w:r>
              <w:t xml:space="preserve">Coordinates</w:t>
            </w:r>
          </w:p>
        </w:tc>
      </w:tr>
      <w:tr>
        <w:tc>
          <w:p>
            <w:pPr>
              <w:pStyle w:val="Compact"/>
              <w:jc w:val="center"/>
            </w:pPr>
            <w:r>
              <w:t xml:space="preserve">Lake Goollelal</w:t>
            </w:r>
          </w:p>
        </w:tc>
        <w:tc>
          <w:p>
            <w:pPr>
              <w:pStyle w:val="Compact"/>
              <w:jc w:val="center"/>
            </w:pPr>
            <w:r>
              <w:t xml:space="preserve">Lake</w:t>
            </w:r>
          </w:p>
        </w:tc>
        <w:tc>
          <w:p>
            <w:pPr>
              <w:pStyle w:val="Compact"/>
              <w:jc w:val="center"/>
            </w:pPr>
            <w:r>
              <w:t xml:space="preserve">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31.817°S 115.815°E</w:t>
            </w:r>
          </w:p>
        </w:tc>
      </w:tr>
      <w:tr>
        <w:tc>
          <w:p>
            <w:pPr>
              <w:pStyle w:val="Compact"/>
              <w:jc w:val="center"/>
            </w:pPr>
            <w:r>
              <w:t xml:space="preserve">Loch McNess</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31.548°S 115.682°E</w:t>
            </w:r>
          </w:p>
        </w:tc>
      </w:tr>
      <w:tr>
        <w:tc>
          <w:p>
            <w:pPr>
              <w:pStyle w:val="Compact"/>
              <w:jc w:val="center"/>
            </w:pPr>
            <w:r>
              <w:t xml:space="preserve">Lake Yonderup</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31.555°S 115.686°E</w:t>
            </w:r>
          </w:p>
        </w:tc>
      </w:tr>
      <w:tr>
        <w:tc>
          <w:p>
            <w:pPr>
              <w:pStyle w:val="Compact"/>
              <w:jc w:val="center"/>
            </w:pPr>
            <w:r>
              <w:t xml:space="preserve">Lake Joondalup</w:t>
            </w:r>
          </w:p>
        </w:tc>
        <w:tc>
          <w:p>
            <w:pPr>
              <w:pStyle w:val="Compact"/>
              <w:jc w:val="center"/>
            </w:pPr>
            <w:r>
              <w:t xml:space="preserve">Lake</w:t>
            </w:r>
          </w:p>
        </w:tc>
        <w:tc>
          <w:p>
            <w:pPr>
              <w:pStyle w:val="Compact"/>
              <w:jc w:val="center"/>
            </w:pPr>
            <w:r>
              <w:t xml:space="preserve">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31.743°S 115.779°E</w:t>
            </w:r>
          </w:p>
        </w:tc>
      </w:tr>
      <w:tr>
        <w:tc>
          <w:p>
            <w:pPr>
              <w:pStyle w:val="Compact"/>
              <w:jc w:val="center"/>
            </w:pPr>
            <w:r>
              <w:t xml:space="preserve">Lake Mariginiup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31.729°S 115.815°E</w:t>
            </w:r>
          </w:p>
        </w:tc>
      </w:tr>
      <w:tr>
        <w:tc>
          <w:p>
            <w:pPr>
              <w:pStyle w:val="Compact"/>
              <w:jc w:val="center"/>
            </w:pPr>
            <w:r>
              <w:t xml:space="preserve">Lake Jandabup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31.746°S 115.847°E</w:t>
            </w:r>
          </w:p>
        </w:tc>
      </w:tr>
      <w:tr>
        <w:tc>
          <w:p>
            <w:pPr>
              <w:pStyle w:val="Compact"/>
              <w:jc w:val="center"/>
            </w:pPr>
            <w:r>
              <w:t xml:space="preserve">Lake Nowergup</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31.630°S 115.732°E</w:t>
            </w:r>
          </w:p>
        </w:tc>
      </w:tr>
      <w:tr>
        <w:tc>
          <w:p>
            <w:pPr>
              <w:pStyle w:val="Compact"/>
              <w:jc w:val="center"/>
            </w:pPr>
            <w:r>
              <w:t xml:space="preserve">Lake Wilgarup</w:t>
            </w:r>
          </w:p>
        </w:tc>
        <w:tc>
          <w:p>
            <w:pPr>
              <w:pStyle w:val="Compact"/>
              <w:jc w:val="center"/>
            </w:pPr>
            <w:r>
              <w:t xml:space="preserve">Was a lake</w:t>
            </w:r>
          </w:p>
        </w:tc>
        <w:tc>
          <w:p>
            <w:pPr>
              <w:pStyle w:val="Compact"/>
              <w:jc w:val="center"/>
            </w:pPr>
            <w:r>
              <w:t xml:space="preserve">Spearwood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pPr>
          </w:p>
        </w:tc>
      </w:tr>
      <w:tr>
        <w:tc>
          <w:p>
            <w:pPr>
              <w:pStyle w:val="Compact"/>
              <w:jc w:val="center"/>
            </w:pPr>
            <w:r>
              <w:t xml:space="preserve">Pipidinny Swamp</w:t>
            </w:r>
          </w:p>
        </w:tc>
        <w:tc>
          <w:p>
            <w:pPr>
              <w:pStyle w:val="Compact"/>
              <w:jc w:val="center"/>
            </w:pPr>
            <w:r>
              <w:t xml:space="preserve">Dampland</w:t>
            </w:r>
          </w:p>
        </w:tc>
        <w:tc>
          <w:p>
            <w:pPr>
              <w:pStyle w:val="Compact"/>
              <w:jc w:val="center"/>
            </w:pPr>
            <w:r>
              <w:t xml:space="preserve">Spearwood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31.580°S 115.683°E</w:t>
            </w:r>
          </w:p>
        </w:tc>
      </w:tr>
      <w:tr>
        <w:tc>
          <w:p>
            <w:pPr>
              <w:pStyle w:val="Compact"/>
              <w:jc w:val="center"/>
            </w:pPr>
            <w:r>
              <w:t xml:space="preserve">Lexia 186</w:t>
            </w:r>
          </w:p>
        </w:tc>
        <w:tc>
          <w:p>
            <w:pPr>
              <w:pStyle w:val="Compact"/>
              <w:jc w:val="center"/>
            </w:pPr>
            <w:r>
              <w:t xml:space="preserve">Sumpland</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31.743°S 115.963°E</w:t>
            </w:r>
          </w:p>
        </w:tc>
      </w:tr>
      <w:tr>
        <w:tc>
          <w:p>
            <w:pPr>
              <w:pStyle w:val="Compact"/>
              <w:jc w:val="center"/>
            </w:pPr>
            <w:r>
              <w:t xml:space="preserve">Melaleuca Park 173</w:t>
            </w:r>
          </w:p>
        </w:tc>
        <w:tc>
          <w:p>
            <w:pPr>
              <w:pStyle w:val="Compact"/>
              <w:jc w:val="center"/>
            </w:pPr>
            <w:r>
              <w:t xml:space="preserve">Lake</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31.704°S 115.963°E</w:t>
            </w:r>
          </w:p>
        </w:tc>
      </w:tr>
      <w:tr>
        <w:tc>
          <w:p>
            <w:pPr>
              <w:pStyle w:val="Compact"/>
              <w:jc w:val="center"/>
            </w:pPr>
            <w:r>
              <w:t xml:space="preserve">Melaleuca Park 78</w:t>
            </w:r>
          </w:p>
        </w:tc>
        <w:tc>
          <w:p>
            <w:pPr>
              <w:pStyle w:val="Compact"/>
              <w:jc w:val="center"/>
            </w:pPr>
            <w:r>
              <w:t xml:space="preserve">Dampland</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31.704°S 115.915°E</w:t>
            </w:r>
          </w:p>
        </w:tc>
      </w:tr>
      <w:tr>
        <w:tc>
          <w:p>
            <w:pPr>
              <w:pStyle w:val="Compact"/>
              <w:jc w:val="center"/>
            </w:pPr>
            <w:r>
              <w:t xml:space="preserve">MM59B - Whiteman Park East</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31.804°S 115.954°E</w:t>
            </w:r>
          </w:p>
        </w:tc>
      </w:tr>
      <w:tr>
        <w:tc>
          <w:p>
            <w:pPr>
              <w:pStyle w:val="Compact"/>
              <w:jc w:val="center"/>
            </w:pPr>
            <w:r>
              <w:t xml:space="preserve">PM9 - Pinjar North</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31.612°S 115.843°E</w:t>
            </w:r>
          </w:p>
        </w:tc>
      </w:tr>
      <w:tr>
        <w:tc>
          <w:p>
            <w:pPr>
              <w:pStyle w:val="Compact"/>
              <w:jc w:val="center"/>
            </w:pPr>
            <w:r>
              <w:t xml:space="preserve">WM1 - Pinjar</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31.655°S 115.855°E</w:t>
            </w:r>
          </w:p>
        </w:tc>
      </w:tr>
      <w:tr>
        <w:tc>
          <w:p>
            <w:pPr>
              <w:pStyle w:val="Compact"/>
              <w:jc w:val="center"/>
            </w:pPr>
            <w:r>
              <w:t xml:space="preserve">WM2 - Melaleuca Park North</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31.662°S 115.895°E</w:t>
            </w:r>
          </w:p>
        </w:tc>
      </w:tr>
      <w:tr>
        <w:tc>
          <w:p>
            <w:pPr>
              <w:pStyle w:val="Compact"/>
              <w:jc w:val="center"/>
            </w:pPr>
            <w:r>
              <w:t xml:space="preserve">WM8 - Melaleuca Park</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31.694°S 115.930°E</w:t>
            </w:r>
          </w:p>
        </w:tc>
      </w:tr>
      <w:tr>
        <w:tc>
          <w:p>
            <w:pPr>
              <w:pStyle w:val="Compact"/>
              <w:jc w:val="center"/>
            </w:pPr>
            <w:r>
              <w:t xml:space="preserve">Lake Gwelup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31.878°S 115.791°E</w:t>
            </w:r>
          </w:p>
        </w:tc>
      </w:tr>
      <w:tr>
        <w:tc>
          <w:p>
            <w:pPr>
              <w:pStyle w:val="Compact"/>
              <w:jc w:val="center"/>
            </w:pPr>
            <w:r>
              <w:t xml:space="preserve">Quin Brook</w:t>
            </w:r>
          </w:p>
        </w:tc>
        <w:tc>
          <w:p>
            <w:pPr>
              <w:pStyle w:val="Compact"/>
              <w:jc w:val="center"/>
            </w:pPr>
            <w:r>
              <w:t xml:space="preserve">Brook</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31.450°S 115.812°E</w:t>
            </w:r>
          </w:p>
        </w:tc>
      </w:tr>
      <w:tr>
        <w:tc>
          <w:p>
            <w:pPr>
              <w:pStyle w:val="Compact"/>
              <w:jc w:val="center"/>
            </w:pPr>
            <w:r>
              <w:t xml:space="preserve">Gingin Brook</w:t>
            </w:r>
          </w:p>
        </w:tc>
        <w:tc>
          <w:p>
            <w:pPr>
              <w:pStyle w:val="Compact"/>
              <w:jc w:val="center"/>
            </w:pPr>
            <w:r>
              <w:t xml:space="preserve">Brook</w:t>
            </w:r>
          </w:p>
        </w:tc>
        <w:tc>
          <w:p>
            <w:pPr>
              <w:pStyle w:val="Compact"/>
              <w:jc w:val="center"/>
            </w:pPr>
            <w:r>
              <w:t xml:space="preserve">Bassendean Dunes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31.348°S 115.717°E</w:t>
            </w:r>
          </w:p>
        </w:tc>
      </w:tr>
    </w:tbl>
    <w:p>
      <w:pPr>
        <w:pStyle w:val="Heading2"/>
      </w:pPr>
      <w:bookmarkStart w:id="27" w:name="vegetation-monitoring"/>
      <w:r>
        <w:t xml:space="preserve">Vegetation monitoring</w:t>
      </w:r>
      <w:bookmarkEnd w:id="27"/>
    </w:p>
    <w:p>
      <w:pPr>
        <w:pStyle w:val="FirstParagraph"/>
      </w:pPr>
      <w:r>
        <w:t xml:space="preserve">The overall objectives of the wetland vegetation monitoring on the Gnangara Mound are:</w:t>
      </w:r>
    </w:p>
    <w:p>
      <w:pPr>
        <w:pStyle w:val="Compact"/>
        <w:numPr>
          <w:numId w:val="1002"/>
          <w:ilvl w:val="0"/>
        </w:numPr>
      </w:pPr>
      <w:r>
        <w:t xml:space="preserve">to determine the impact of altered groundwater regimes on the ecological condition of wetland vegetation</w:t>
      </w:r>
    </w:p>
    <w:p>
      <w:pPr>
        <w:pStyle w:val="Compact"/>
        <w:numPr>
          <w:numId w:val="1002"/>
          <w:ilvl w:val="0"/>
        </w:numPr>
      </w:pPr>
      <w:r>
        <w:t xml:space="preserve">to monitor the condition and composition of fringing vegetation at selected Gnangara wetland sites, and to determine if observed changes to vegetation are associated with changes in groundwater and wetland water levels</w:t>
      </w:r>
    </w:p>
    <w:p>
      <w:pPr>
        <w:pStyle w:val="Compact"/>
        <w:numPr>
          <w:numId w:val="1002"/>
          <w:ilvl w:val="0"/>
        </w:numPr>
      </w:pPr>
      <w:r>
        <w:t xml:space="preserve">to identify vegetation monitoring parameters relevant to monitoring objectives.</w:t>
      </w:r>
    </w:p>
    <w:p>
      <w:pPr>
        <w:pStyle w:val="FirstParagraph"/>
      </w:pPr>
      <w:r>
        <w:t xml:space="preserve">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groundwaters.</w:t>
      </w:r>
    </w:p>
    <w:p>
      <w:pPr>
        <w:pStyle w:val="BodyText"/>
      </w:pPr>
      <w:r>
        <w:t xml:space="preserve">Extensive methodological details can be found in the annual Wetland Vegetation Monitoring reports (see</w:t>
      </w:r>
      <w:r>
        <w:t xml:space="preserve"> </w:t>
      </w:r>
      <w:r>
        <w:t xml:space="preserve">Buller et al. (</w:t>
      </w:r>
      <w:hyperlink w:anchor="ref-Buller2019">
        <w:r>
          <w:rPr>
            <w:rStyle w:val="Hyperlink"/>
          </w:rPr>
          <w:t xml:space="preserve">2019</w:t>
        </w:r>
      </w:hyperlink>
      <w:r>
        <w:t xml:space="preserve">)</w:t>
      </w:r>
      <w:r>
        <w:t xml:space="preserve">).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(Figure</w:t>
      </w:r>
      <w:r>
        <w:t xml:space="preserve"> </w:t>
      </w:r>
      <w:r>
        <w:t xml:space="preserve">).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pPr>
        <w:pStyle w:val="CaptionedFigure"/>
      </w:pPr>
      <w:r>
        <w:drawing>
          <wp:inline>
            <wp:extent cx="4620126" cy="3696101"/>
            <wp:effectExtent b="0" l="0" r="0" t="0"/>
            <wp:docPr descr=" Period of survey for each wetland." title="" id="1" name="Picture"/>
            <a:graphic>
              <a:graphicData uri="http://schemas.openxmlformats.org/drawingml/2006/picture">
                <pic:pic>
                  <pic:nvPicPr>
                    <pic:cNvPr descr="Figs/SurveyPeriod-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Period of survey for each wetland.</w:t>
      </w:r>
    </w:p>
    <w:p>
      <w:pPr>
        <w:pStyle w:val="Heading2"/>
      </w:pPr>
      <w:bookmarkStart w:id="29" w:name="aquatic-invertebrate-monitoring"/>
      <w:r>
        <w:t xml:space="preserve">Aquatic invertebrate monitoring</w:t>
      </w:r>
      <w:bookmarkEnd w:id="29"/>
    </w:p>
    <w:p>
      <w:pPr>
        <w:pStyle w:val="FirstParagraph"/>
      </w:pPr>
      <w:r>
        <w:t xml:space="preserve">Data of aquatic macroinvertebrate communities have been compiled during the Gnangara Mound Environmental Monitoring Programme - Macroinvertebrate and Water Quality Wetland Monitoring since 1996 (see</w:t>
      </w:r>
      <w:r>
        <w:t xml:space="preserve"> </w:t>
      </w:r>
      <w:r>
        <w:t xml:space="preserve">Judd and Horwitz (</w:t>
      </w:r>
      <w:hyperlink w:anchor="ref-Judd2019">
        <w:r>
          <w:rPr>
            <w:rStyle w:val="Hyperlink"/>
          </w:rPr>
          <w:t xml:space="preserve">2019</w:t>
        </w:r>
      </w:hyperlink>
      <w:r>
        <w:t xml:space="preserve">)</w:t>
      </w:r>
      <w:r>
        <w:t xml:space="preserve"> </w:t>
      </w:r>
      <w:r>
        <w:t xml:space="preserve">for latest report and comprehensive methodology). The wetlands included in this report where macroinvertebrate data has been collected include Lake Jandabup, Lake Mariginiup, Loch McNess, Lake Nowergup, Lake Yonderup, Lake Goollelal, Lake Joondalup and Melaleuca Park 173. All of these wetlands are either permanently or ephemerally inundated.</w:t>
      </w:r>
    </w:p>
    <w:p>
      <w:pPr>
        <w:pStyle w:val="BodyText"/>
      </w:pPr>
      <w:r>
        <w:t xml:space="preserve">For each wetland, a series of habitat types are sampled using 250</w:t>
      </w:r>
      <w:r>
        <w:t xml:space="preserve"> </w:t>
      </w:r>
      <m:oMath>
        <m:r>
          <m:t>μ</m:t>
        </m:r>
      </m:oMath>
      <w:r>
        <w:t xml:space="preserve">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pPr>
        <w:pStyle w:val="Heading2"/>
      </w:pPr>
      <w:bookmarkStart w:id="30" w:name="water-quality-monitoring"/>
      <w:r>
        <w:t xml:space="preserve">Water quality monitoring</w:t>
      </w:r>
      <w:bookmarkEnd w:id="30"/>
    </w:p>
    <w:p>
      <w:pPr>
        <w:pStyle w:val="Heading2"/>
      </w:pPr>
      <w:bookmarkStart w:id="31" w:name="statistical-analyses"/>
      <w:r>
        <w:t xml:space="preserve">Statistical analyses</w:t>
      </w:r>
      <w:bookmarkEnd w:id="31"/>
    </w:p>
    <w:p>
      <w:pPr>
        <w:pStyle w:val="FirstParagraph"/>
      </w:pPr>
      <w:r>
        <w:t xml:space="preserve">Generalised additive models (GAMs) were used to model non-linear trends in water level time series data</w:t>
      </w:r>
      <w:r>
        <w:t xml:space="preserve"> </w:t>
      </w:r>
      <w:r>
        <w:t xml:space="preserve">(Wood,</w:t>
      </w:r>
      <w:r>
        <w:t xml:space="preserve"> </w:t>
      </w:r>
      <w:hyperlink w:anchor="ref-Wood2011">
        <w:r>
          <w:rPr>
            <w:rStyle w:val="Hyperlink"/>
          </w:rPr>
          <w:t xml:space="preserve">2011</w:t>
        </w:r>
      </w:hyperlink>
      <w:r>
        <w:t xml:space="preserve">)</w:t>
      </w:r>
      <w:r>
        <w:t xml:space="preserve">. Historical water level data for each of the wetlands in this report was accessed from the DWER website (</w:t>
      </w:r>
      <w:hyperlink r:id="rId32">
        <w:r>
          <w:rPr>
            <w:rStyle w:val="Hyperlink"/>
          </w:rPr>
          <w:t xml:space="preserve">http://www.water.wa.gov.au/maps-and-data/monitoring/water-information-reporting</w:t>
        </w:r>
      </w:hyperlink>
      <w: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w:t>
      </w:r>
      <w:r>
        <w:t xml:space="preserve"> </w:t>
      </w:r>
      <w:r>
        <w:rPr>
          <w:i/>
        </w:rPr>
        <w:t xml:space="preserve">nlme</w:t>
      </w:r>
      <w:r>
        <w:t xml:space="preserve"> </w:t>
      </w:r>
      <w:r>
        <w:t xml:space="preserve">v 3.1-141</w:t>
      </w:r>
      <w:r>
        <w:t xml:space="preserve"> </w:t>
      </w:r>
      <w:r>
        <w:t xml:space="preserve">(Pinheiro et al.,</w:t>
      </w:r>
      <w:r>
        <w:t xml:space="preserve"> </w:t>
      </w:r>
      <w:hyperlink w:anchor="ref-Pinheiro2019">
        <w:r>
          <w:rPr>
            <w:rStyle w:val="Hyperlink"/>
          </w:rPr>
          <w:t xml:space="preserve">2019</w:t>
        </w:r>
      </w:hyperlink>
      <w:r>
        <w:t xml:space="preserve">)</w:t>
      </w:r>
      <w:r>
        <w:t xml:space="preserve">. All GAMs were fitted using the R package</w:t>
      </w:r>
      <w:r>
        <w:t xml:space="preserve"> </w:t>
      </w:r>
      <w:r>
        <w:rPr>
          <w:i/>
        </w:rPr>
        <w:t xml:space="preserve">mgcv</w:t>
      </w:r>
      <w:r>
        <w:t xml:space="preserve"> </w:t>
      </w:r>
      <w:r>
        <w:t xml:space="preserve">v 1.8-30</w:t>
      </w:r>
      <w:r>
        <w:t xml:space="preserve"> </w:t>
      </w:r>
      <w:r>
        <w:t xml:space="preserve">(Wood,</w:t>
      </w:r>
      <w:r>
        <w:t xml:space="preserve"> </w:t>
      </w:r>
      <w:hyperlink w:anchor="ref-Wood2019">
        <w:r>
          <w:rPr>
            <w:rStyle w:val="Hyperlink"/>
          </w:rPr>
          <w:t xml:space="preserve">2019</w:t>
        </w:r>
      </w:hyperlink>
      <w:r>
        <w:t xml:space="preserve">)</w:t>
      </w:r>
      <w:r>
        <w:t xml:space="preserve">.</w:t>
      </w:r>
    </w:p>
    <w:p>
      <w:pPr>
        <w:pStyle w:val="BodyText"/>
      </w:pPr>
      <w: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w:t>
      </w:r>
      <w:r>
        <w:t xml:space="preserve"> </w:t>
      </w:r>
      <w:r>
        <w:t xml:space="preserve">(Hui,</w:t>
      </w:r>
      <w:r>
        <w:t xml:space="preserve"> </w:t>
      </w:r>
      <w:hyperlink w:anchor="ref-Hui2016">
        <w:r>
          <w:rPr>
            <w:rStyle w:val="Hyperlink"/>
          </w:rPr>
          <w:t xml:space="preserve">2016</w:t>
        </w:r>
      </w:hyperlink>
      <w:r>
        <w:t xml:space="preserve">)</w:t>
      </w:r>
      <w: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w:t>
      </w:r>
      <w:r>
        <w:t xml:space="preserve"> </w:t>
      </w:r>
      <w:r>
        <w:rPr>
          <w:i/>
        </w:rPr>
        <w:t xml:space="preserve">boral</w:t>
      </w:r>
      <w:r>
        <w:t xml:space="preserve"> </w:t>
      </w:r>
      <w:r>
        <w:t xml:space="preserve">package v 1.7</w:t>
      </w:r>
      <w:r>
        <w:t xml:space="preserve"> </w:t>
      </w:r>
      <w:r>
        <w:t xml:space="preserve">(Hui,</w:t>
      </w:r>
      <w:r>
        <w:t xml:space="preserve"> </w:t>
      </w:r>
      <w:hyperlink w:anchor="ref-Hui2018">
        <w:r>
          <w:rPr>
            <w:rStyle w:val="Hyperlink"/>
          </w:rPr>
          <w:t xml:space="preserve">2018</w:t>
        </w:r>
      </w:hyperlink>
      <w:r>
        <w:t xml:space="preserve">)</w:t>
      </w:r>
      <w:r>
        <w:t xml:space="preserve">.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pPr>
        <w:pStyle w:val="Heading1"/>
      </w:pPr>
      <w:bookmarkStart w:id="33" w:name="individual-wetland-descriptions"/>
      <w:r>
        <w:t xml:space="preserve">Individual wetland descriptions</w:t>
      </w:r>
      <w:bookmarkEnd w:id="33"/>
    </w:p>
    <w:p>
      <w:pPr>
        <w:pStyle w:val="FirstParagraph"/>
      </w:pPr>
      <w:r>
        <w:t xml:space="preserve">This section provides an assesment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are provided with an emphasis on understanding period of changing hydrological regimes. A summary table is provided that details the ecological consequences of the proposed changes on the site managment objectives and values. These summaries are based on a thorough analysis of aquatic macroinvertebrate and wetland vegetation data from systematic annual surveys, when available. The details of these analyses are provided in subsequent subsections detailing patterns of change and predicted future effects for water quality, aquatic macroinvertebrates and vegetation.</w:t>
      </w:r>
    </w:p>
    <w:p>
      <w:pPr>
        <w:pStyle w:val="Heading2"/>
      </w:pPr>
      <w:bookmarkStart w:id="34" w:name="lake-goollelal"/>
      <w:r>
        <w:t xml:space="preserve">Lake Goollelal</w:t>
      </w:r>
      <w:bookmarkEnd w:id="34"/>
    </w:p>
    <w:p>
      <w:pPr>
        <w:pStyle w:val="FirstParagraph"/>
      </w:pPr>
      <w:r>
        <w:t xml:space="preserve">Lake Goollelal, located within the Yellagonga Regional Park, is recognised as an important waterbird habitat and drought refuge</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w:t>
      </w:r>
      <w:r>
        <w:t xml:space="preserve">as well as habitat for the Swan River Goby (</w:t>
      </w:r>
      <w:r>
        <w:rPr>
          <w:i/>
        </w:rPr>
        <w:t xml:space="preserve">Pseudogobius olorum</w:t>
      </w:r>
      <w:r>
        <w:t xml:space="preserve">) and the Western Pygmy Perch (</w:t>
      </w:r>
      <w:r>
        <w:rPr>
          <w:i/>
        </w:rPr>
        <w:t xml:space="preserve">Edelia vittata</w:t>
      </w:r>
      <w:r>
        <w:t xml:space="preserve">;</w:t>
      </w:r>
      <w:r>
        <w:t xml:space="preserve"> </w:t>
      </w:r>
      <w:r>
        <w:t xml:space="preserve">Water Authority of Western Australia (</w:t>
      </w:r>
      <w:hyperlink w:anchor="ref-Australia1995">
        <w:r>
          <w:rPr>
            <w:rStyle w:val="Hyperlink"/>
          </w:rPr>
          <w:t xml:space="preserve">1995</w:t>
        </w:r>
      </w:hyperlink>
      <w:r>
        <w:t xml:space="preserve">)</w:t>
      </w:r>
      <w:r>
        <w:t xml:space="preserve">). The permanent deep waters found in the lake not only provides significant habitat for fauna and fringing vegetation, but also hold significant value as a place of public enjoyment. The lake is surrounded by a highly urbanised area, with the majority of the lake buffered by a belt of fringing vegetation although some residences are in close proximity to the lake’s margin.</w:t>
      </w:r>
    </w:p>
    <w:p>
      <w:pPr>
        <w:pStyle w:val="Heading3"/>
      </w:pPr>
      <w:bookmarkStart w:id="35" w:name="hydrology"/>
      <w:r>
        <w:t xml:space="preserve">Hydrology</w:t>
      </w:r>
      <w:bookmarkEnd w:id="35"/>
    </w:p>
    <w:p>
      <w:pPr>
        <w:pStyle w:val="FirstParagraph"/>
      </w:pPr>
      <w:r>
        <w:t xml:space="preserve">Surface water levels recorded at Lake Goollelal reveal peak levels generally occur between September and November and lowest water levels between March and May (Table</w:t>
      </w:r>
      <w:r>
        <w:t xml:space="preserve"> </w:t>
      </w:r>
      <w:r>
        <w:t xml:space="preserve">). Annually, water levels have consistently varied by about 0.7 m during this period. Since 1995, there has been a general trend of decreasing surface water levels, although recent increases since 2016 show surface water at a similar depth to 1990 levels (Figure</w:t>
      </w:r>
      <w:r>
        <w:t xml:space="preserve"> </w:t>
      </w:r>
      <w: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w:t>
      </w:r>
      <w:r>
        <w:t xml:space="preserve"> </w:t>
      </w:r>
      <w:r>
        <w:t xml:space="preserve">(Quintero Vasquez and Lund,</w:t>
      </w:r>
      <w:r>
        <w:t xml:space="preserve"> </w:t>
      </w:r>
      <w:hyperlink w:anchor="ref-Quintero2018">
        <w:r>
          <w:rPr>
            <w:rStyle w:val="Hyperlink"/>
          </w:rPr>
          <w:t xml:space="preserve">2018</w:t>
        </w:r>
      </w:hyperlink>
      <w:r>
        <w:t xml:space="preserve">)</w:t>
      </w:r>
      <w:r>
        <w:t xml:space="preserve">. Proposed changes to the Ministerial Criteria include adopting a higher threshold level of 26.4 mAHD. Based on the modelling, the proposed threshold can be met at 2030.</w:t>
      </w:r>
    </w:p>
    <w:p>
      <w:pPr>
        <w:pStyle w:val="Heading3"/>
      </w:pPr>
      <w:bookmarkStart w:id="36" w:name="site-summary"/>
      <w:r>
        <w:t xml:space="preserve">Site summary</w:t>
      </w:r>
      <w:bookmarkEnd w:id="36"/>
    </w:p>
    <w:p>
      <w:pPr>
        <w:pStyle w:val="FirstParagraph"/>
      </w:pPr>
      <w:r>
        <w:t xml:space="preserve">The proposed reductions in groundwater suggest that the current hydrological regime can be maintained. Adopting a minimum threshold of 26.4 mAHD (0.4 m higher than current threshold) will minimise the risk of acidification at Lake Goollelal. Under the 2030 scenario, vegetation composition is likely to remain distinct across the elevations of the basin, with</w:t>
      </w:r>
      <w:r>
        <w:t xml:space="preserve"> </w:t>
      </w:r>
      <w:r>
        <w:rPr>
          <w:i/>
        </w:rPr>
        <w:t xml:space="preserve">B. articulata</w:t>
      </w:r>
      <w:r>
        <w:t xml:space="preserve"> </w:t>
      </w:r>
      <w:r>
        <w:t xml:space="preserve">and</w:t>
      </w:r>
      <w:r>
        <w:t xml:space="preserve"> </w:t>
      </w:r>
      <w:r>
        <w:rPr>
          <w:i/>
        </w:rPr>
        <w:t xml:space="preserve">Lepidosperma gladiatum</w:t>
      </w:r>
      <w:r>
        <w:t xml:space="preserve"> </w:t>
      </w:r>
      <w:r>
        <w:t xml:space="preserve">persisting along the lake margin. The richness of exotic plant species in the higher areas of the basin are likely to persist or decline if surface water levels remain at, or greater than, present levels. Similarly, it is expected that the aquatic invertebrate community will remain stable as fringing vegetation preserves habitat availability and water quality.</w:t>
      </w:r>
    </w:p>
    <w:p>
      <w:pPr>
        <w:pStyle w:val="BodyText"/>
      </w:pPr>
      <w:r>
        <w:t xml:space="preserve">Revised thresholds will likely maintain ecological conditions similar to present (Table</w:t>
      </w:r>
      <w:r>
        <w:t xml:space="preserve"> </w:t>
      </w:r>
      <w:r>
        <w:t xml:space="preserve">). The most important impact of the revised thresholds is that it will ensure water levels remain at, or higher than, present levels which has positive implications for habitat availability and risk of acidification. The sustenance of permanent water will ensure that Lake Goollelal acts as a drought refuge for waterbirds,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Pr>
          <w:i/>
        </w:rPr>
        <w:t xml:space="preserve">P. olorum</w:t>
      </w:r>
      <w:r>
        <w:t xml:space="preserve"> </w:t>
      </w:r>
      <w:r>
        <w:t xml:space="preserve">and</w:t>
      </w:r>
      <w:r>
        <w:t xml:space="preserve"> </w:t>
      </w:r>
      <w:r>
        <w:rPr>
          <w:i/>
        </w:rPr>
        <w:t xml:space="preserve">E. vittata</w:t>
      </w:r>
      <w:r>
        <w:t xml:space="preserve">), a feature becoming rarer among wetlands in the Swan Coastal Plain. Conservation of these values will maintain the site as a place for public enjoyment and maintain the current landscape amenity values.</w:t>
      </w:r>
    </w:p>
    <w:p>
      <w:pPr>
        <w:pStyle w:val="TableCaption"/>
      </w:pPr>
      <w:r>
        <w:t xml:space="preserve">Ecological consequences of revised thresholds in terms of compliance of stated site values and site management objectives at Lake Goollelal.</w:t>
      </w:r>
    </w:p>
    <w:tbl>
      <w:tblPr>
        <w:tblStyle w:val="Table"/>
        <w:tblW w:type="pct" w:w="5000.0"/>
        <w:tblLook w:firstRow="1"/>
        <w:tblCaption w:val="Ecological consequences of revised thresholds in terms of compliance of stated site values and site management objectives at Lake Goollelal."/>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Waterbird habitat and drought refuge</w:t>
            </w:r>
          </w:p>
        </w:tc>
        <w:tc>
          <w:p>
            <w:pPr>
              <w:pStyle w:val="Compact"/>
              <w:jc w:val="left"/>
            </w:pPr>
            <w:r>
              <w:t xml:space="preserve">Permanent water will ensure site as drought refuge. Seasonal variation in water levels will preserve feeding habitats</w:t>
            </w:r>
          </w:p>
        </w:tc>
        <w:tc>
          <w:p>
            <w:pPr>
              <w:pStyle w:val="Compact"/>
              <w:jc w:val="center"/>
            </w:pPr>
            <w:r>
              <w:t xml:space="preserve">Likely</w:t>
            </w:r>
          </w:p>
        </w:tc>
      </w:tr>
      <w:tr>
        <w:tc>
          <w:p>
            <w:pPr>
              <w:pStyle w:val="Compact"/>
              <w:jc w:val="left"/>
            </w:pPr>
            <w:r>
              <w:t xml:space="preserve">* Supports good populations of native fish species, Swan River goby (</w:t>
            </w:r>
            <w:r>
              <w:rPr>
                <w:i/>
              </w:rPr>
              <w:t xml:space="preserve">Pseudogobius olorum</w:t>
            </w:r>
            <w:r>
              <w:t xml:space="preserve">) and the western pygmy perch (</w:t>
            </w:r>
            <w:r>
              <w:rPr>
                <w:i/>
              </w:rPr>
              <w:t xml:space="preserve">Edelia vittata</w:t>
            </w:r>
            <w:r>
              <w:t xml:space="preserve">)</w:t>
            </w:r>
          </w:p>
        </w:tc>
        <w:tc>
          <w:p>
            <w:pPr>
              <w:pStyle w:val="Compact"/>
              <w:jc w:val="left"/>
            </w:pPr>
            <w:r>
              <w:t xml:space="preserve">Maintenance of deep waters, fringing vegetation, submerged macrophytes and water quality will ensure the wetland remains an important habitat for these fish species</w:t>
            </w:r>
          </w:p>
        </w:tc>
        <w:tc>
          <w:p>
            <w:pPr>
              <w:pStyle w:val="Compact"/>
              <w:jc w:val="center"/>
            </w:pPr>
            <w:r>
              <w:t xml:space="preserve">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and public enjoyment of natural and modified landscapes</w:t>
            </w:r>
          </w:p>
        </w:tc>
        <w:tc>
          <w:p>
            <w:pPr>
              <w:pStyle w:val="Compact"/>
              <w:jc w:val="left"/>
            </w:pPr>
            <w:r>
              <w:t xml:space="preserve">Fringing vegetation and woodlands will remain healthy and the site will continue to provide habitat for fauna. The site will continue to remain a place of public enjoyment.</w:t>
            </w:r>
          </w:p>
        </w:tc>
        <w:tc>
          <w:p>
            <w:pPr>
              <w:pStyle w:val="Compact"/>
              <w:jc w:val="center"/>
            </w:pPr>
            <w:r>
              <w:t xml:space="preserve">Likely</w:t>
            </w:r>
          </w:p>
        </w:tc>
      </w:tr>
      <w:tr>
        <w:tc>
          <w:p>
            <w:pPr>
              <w:pStyle w:val="Compact"/>
              <w:jc w:val="left"/>
            </w:pPr>
            <w:r>
              <w:t xml:space="preserve">* Protect and if possible enhance, fringing wetland vegetation including woodland and sedge vegetation</w:t>
            </w:r>
          </w:p>
        </w:tc>
        <w:tc>
          <w:p>
            <w:pPr>
              <w:pStyle w:val="Compact"/>
              <w:jc w:val="left"/>
            </w:pPr>
            <w:r>
              <w:t xml:space="preserve">Maintenance of surface water levels at, or slightly higher than, current levels will ensure that woodland and sedge vegetation remains healthy. The distribution of sedges may increase slightly</w:t>
            </w:r>
          </w:p>
        </w:tc>
        <w:tc>
          <w:p>
            <w:pPr>
              <w:pStyle w:val="Compact"/>
              <w:jc w:val="center"/>
            </w:pPr>
            <w:r>
              <w:t xml:space="preserve">Likely</w:t>
            </w:r>
          </w:p>
        </w:tc>
      </w:tr>
      <w:tr>
        <w:tc>
          <w:p>
            <w:pPr>
              <w:pStyle w:val="Compact"/>
              <w:jc w:val="left"/>
            </w:pPr>
            <w:r>
              <w:t xml:space="preserve">* Maintain permanent, deep water for waterbird habitat and as a drought refuge</w:t>
            </w:r>
          </w:p>
        </w:tc>
        <w:tc>
          <w:p>
            <w:pPr>
              <w:pStyle w:val="Compact"/>
              <w:jc w:val="left"/>
            </w:pPr>
            <w:r>
              <w:t xml:space="preserve">Current projections ensure that permanent and deep water will remain a feature of the wetland. The capacity of the wetland to act as a drought refuge will continue.</w:t>
            </w:r>
          </w:p>
        </w:tc>
        <w:tc>
          <w:p>
            <w:pPr>
              <w:pStyle w:val="Compact"/>
              <w:jc w:val="center"/>
            </w:pPr>
            <w:r>
              <w:t xml:space="preserve">Likely</w:t>
            </w:r>
          </w:p>
        </w:tc>
      </w:tr>
      <w:tr>
        <w:tc>
          <w:p>
            <w:pPr>
              <w:pStyle w:val="Compact"/>
              <w:jc w:val="left"/>
            </w:pPr>
            <w:r>
              <w:t xml:space="preserve">* Maintain permanent water for fish and other dependent species</w:t>
            </w:r>
          </w:p>
        </w:tc>
        <w:tc>
          <w:p>
            <w:pPr>
              <w:pStyle w:val="Compact"/>
              <w:jc w:val="left"/>
            </w:pPr>
            <w:r>
              <w:t xml:space="preserve">Current projections ensure that permanent and deep water will remain a feature of the wetland. Permanent water will preserve fish habitat and water quality.</w:t>
            </w:r>
          </w:p>
        </w:tc>
        <w:tc>
          <w:p>
            <w:pPr>
              <w:pStyle w:val="Compact"/>
              <w:jc w:val="center"/>
            </w:pPr>
            <w:r>
              <w:t xml:space="preserve">Likely</w:t>
            </w:r>
          </w:p>
        </w:tc>
      </w:tr>
      <w:tr>
        <w:tc>
          <w:p>
            <w:pPr>
              <w:pStyle w:val="Compact"/>
              <w:jc w:val="left"/>
            </w:pPr>
            <w:r>
              <w:t xml:space="preserve">* Maintain the landscape amenity values of the wetland</w:t>
            </w:r>
          </w:p>
        </w:tc>
        <w:tc>
          <w:p>
            <w:pPr>
              <w:pStyle w:val="Compact"/>
              <w:jc w:val="left"/>
            </w:pPr>
            <w:r>
              <w:t xml:space="preserve">Healthy vegetation and abundant bird life will remain a feature of the wetland if water levels are sustained at current levels, ensuring the amenity values of the wetland.</w:t>
            </w:r>
          </w:p>
        </w:tc>
        <w:tc>
          <w:p>
            <w:pPr>
              <w:pStyle w:val="Compact"/>
              <w:jc w:val="center"/>
            </w:pPr>
            <w:r>
              <w:t xml:space="preserve">Likely</w:t>
            </w:r>
          </w:p>
        </w:tc>
      </w:tr>
    </w:tbl>
    <w:p>
      <w:pPr>
        <w:pStyle w:val="Heading3"/>
      </w:pPr>
      <w:bookmarkStart w:id="37" w:name="water-quality"/>
      <w:r>
        <w:t xml:space="preserve">Water quality</w:t>
      </w:r>
      <w:bookmarkEnd w:id="37"/>
    </w:p>
    <w:p>
      <w:pPr>
        <w:pStyle w:val="FirstParagraph"/>
      </w:pPr>
      <w:r>
        <w:t xml:space="preserve">Lake Goollelal has stable water quality</w:t>
      </w:r>
      <w:r>
        <w:t xml:space="preserve"> </w:t>
      </w:r>
      <w:r>
        <w:t xml:space="preserve">(Judd and Horwitz,</w:t>
      </w:r>
      <w:r>
        <w:t xml:space="preserve"> </w:t>
      </w:r>
      <w:hyperlink w:anchor="ref-Judd2019">
        <w:r>
          <w:rPr>
            <w:rStyle w:val="Hyperlink"/>
          </w:rPr>
          <w:t xml:space="preserve">2019</w:t>
        </w:r>
      </w:hyperlink>
      <w:r>
        <w:t xml:space="preserve">)</w:t>
      </w:r>
      <w:r>
        <w:t xml:space="preserve">. Water pH, normally around 7.5, has only been recorded below 7 in 2007 while the current risk of acidification remains low due to declining chloride:sulphate. Currently, the lake has low phosphorous, but is experiencing increasing levels of nitrogen, although levels are still below long-term averages.</w:t>
      </w:r>
    </w:p>
    <w:p>
      <w:pPr>
        <w:pStyle w:val="CaptionedFigure"/>
      </w:pPr>
      <w:r>
        <w:drawing>
          <wp:inline>
            <wp:extent cx="4620126" cy="3696101"/>
            <wp:effectExtent b="0" l="0" r="0" t="0"/>
            <wp:docPr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title="" id="1" name="Picture"/>
            <a:graphic>
              <a:graphicData uri="http://schemas.openxmlformats.org/drawingml/2006/picture">
                <pic:pic>
                  <pic:nvPicPr>
                    <pic:cNvPr descr="Figs/GoollelalWaterPlot-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w:t>
      </w:r>
    </w:p>
    <w:p>
      <w:pPr>
        <w:pStyle w:val="Heading3"/>
      </w:pPr>
      <w:bookmarkStart w:id="39" w:name="vegetation-dynamics"/>
      <w:r>
        <w:t xml:space="preserve">Vegetation dynamics</w:t>
      </w:r>
      <w:bookmarkEnd w:id="39"/>
    </w:p>
    <w:p>
      <w:pPr>
        <w:pStyle w:val="FirstParagraph"/>
      </w:pPr>
      <w:r>
        <w:t xml:space="preserve">The composition of vegetation at Lake Goollelal has been assessed 15 times between 1997 and 2019 at four plots along an established transect. Plot A represents fringing</w:t>
      </w:r>
      <w:r>
        <w:t xml:space="preserve"> </w:t>
      </w:r>
      <w:r>
        <w:rPr>
          <w:i/>
        </w:rPr>
        <w:t xml:space="preserve">Melaleuca rhaphiophylla</w:t>
      </w:r>
      <w:r>
        <w:t xml:space="preserve">/</w:t>
      </w:r>
      <w:r>
        <w:rPr>
          <w:i/>
        </w:rPr>
        <w:t xml:space="preserve">Eucalyptus rudis</w:t>
      </w:r>
      <w:r>
        <w:t xml:space="preserve"> </w:t>
      </w:r>
      <w:r>
        <w:t xml:space="preserve">vegetation and a stable community of the native sedges,</w:t>
      </w:r>
      <w:r>
        <w:t xml:space="preserve"> </w:t>
      </w:r>
      <w:r>
        <w:rPr>
          <w:i/>
        </w:rPr>
        <w:t xml:space="preserve">Baumea articulata</w:t>
      </w:r>
      <w:r>
        <w:t xml:space="preserve"> </w:t>
      </w:r>
      <w:r>
        <w:t xml:space="preserve">and</w:t>
      </w:r>
      <w:r>
        <w:t xml:space="preserve"> </w:t>
      </w:r>
      <w:r>
        <w:rPr>
          <w:i/>
        </w:rPr>
        <w:t xml:space="preserve">Lepidosperma gladiatum</w:t>
      </w:r>
      <w:r>
        <w:t xml:space="preserve">. The</w:t>
      </w:r>
      <w:r>
        <w:t xml:space="preserve"> </w:t>
      </w:r>
      <w:r>
        <w:rPr>
          <w:i/>
        </w:rPr>
        <w:t xml:space="preserve">M. rhaphiophylla</w:t>
      </w:r>
      <w:r>
        <w:t xml:space="preserve">/</w:t>
      </w:r>
      <w:r>
        <w:rPr>
          <w:i/>
        </w:rPr>
        <w:t xml:space="preserve">E. rudis</w:t>
      </w:r>
      <w:r>
        <w:t xml:space="preserve"> </w:t>
      </w:r>
      <w:r>
        <w:t xml:space="preserve">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 (Figure</w:t>
      </w:r>
      <w:r>
        <w:t xml:space="preserve"> </w:t>
      </w:r>
      <w:r>
        <w:t xml:space="preserve">).</w:t>
      </w:r>
    </w:p>
    <w:p>
      <w:pPr>
        <w:pStyle w:val="CaptionedFigure"/>
      </w:pPr>
      <w:r>
        <w:drawing>
          <wp:inline>
            <wp:extent cx="4620126" cy="3696101"/>
            <wp:effectExtent b="0" l="0" r="0" t="0"/>
            <wp:docPr descr="Cover abundances for each species across the four plots (A, B, C, D) at the Lake Goollelal transect. Invasive species are denoted by ‘X’. Only the most common species are included." title="" id="1" name="Picture"/>
            <a:graphic>
              <a:graphicData uri="http://schemas.openxmlformats.org/drawingml/2006/picture">
                <pic:pic>
                  <pic:nvPicPr>
                    <pic:cNvPr descr="Figs/GoollelalStrat-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Goollelal transect. Invasive species are denoted by</w:t>
      </w:r>
      <w:r>
        <w:t xml:space="preserve"> </w:t>
      </w:r>
      <w:r>
        <w:t xml:space="preserve">‘</w:t>
      </w:r>
      <w:r>
        <w:t xml:space="preserve">X</w:t>
      </w:r>
      <w:r>
        <w:t xml:space="preserve">’</w:t>
      </w:r>
      <w:r>
        <w:t xml:space="preserve">. Only the most common species are included.</w:t>
      </w:r>
    </w:p>
    <w:p>
      <w:pPr>
        <w:pStyle w:val="BodyText"/>
      </w:pPr>
      <w:r>
        <w:t xml:space="preserve">Ordination reveals that Plot A has a distinct assemblage to the other plots but has displayed similar shifts in vegetation composition during the monitoring period (Figure</w:t>
      </w:r>
      <w:r>
        <w:t xml:space="preserve"> </w:t>
      </w:r>
      <w:r>
        <w:t xml:space="preserve">). All plots show minor shifts in composition during the study period, with each plot be distinct from the others. Plot D displays a different pattern, probably due to the record of</w:t>
      </w:r>
      <w:r>
        <w:t xml:space="preserve"> </w:t>
      </w:r>
      <w:r>
        <w:rPr>
          <w:i/>
        </w:rPr>
        <w:t xml:space="preserve">B. articulata</w:t>
      </w:r>
      <w:r>
        <w:t xml:space="preserve"> </w:t>
      </w:r>
      <w:r>
        <w:t xml:space="preserve">in 1997 and the high cover abundance of exotic species. Bayesian regression analysis predicts many exotic species to increase in cover abundance with declining surface water levels (Figure</w:t>
      </w:r>
      <w:r>
        <w:t xml:space="preserve"> </w:t>
      </w:r>
      <w:r>
        <w:t xml:space="preserve">).</w:t>
      </w:r>
    </w:p>
    <w:p>
      <w:pPr>
        <w:pStyle w:val="CaptionedFigure"/>
      </w:pPr>
      <w:r>
        <w:drawing>
          <wp:inline>
            <wp:extent cx="4620126" cy="3696101"/>
            <wp:effectExtent b="0" l="0" r="0" t="0"/>
            <wp:docPr descr="Unconstrained ordination based on vegetation data for each surveyed year for Lake Goollelal. Plots are represented as different colours and consecutive years are joined by a line with first and last survey years labeled." title="" id="1" name="Picture"/>
            <a:graphic>
              <a:graphicData uri="http://schemas.openxmlformats.org/drawingml/2006/picture">
                <pic:pic>
                  <pic:nvPicPr>
                    <pic:cNvPr descr="Figs/GoollelalOrd-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vegetation data for each surveyed year for Lake Goollelal.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title="" id="1" name="Picture"/>
            <a:graphic>
              <a:graphicData uri="http://schemas.openxmlformats.org/drawingml/2006/picture">
                <pic:pic>
                  <pic:nvPicPr>
                    <pic:cNvPr descr="Figs/GoollelalPost-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w:t>
      </w:r>
    </w:p>
    <w:p>
      <w:pPr>
        <w:pStyle w:val="Heading3"/>
      </w:pPr>
      <w:bookmarkStart w:id="43" w:name="aquatic-invertebrates"/>
      <w:r>
        <w:t xml:space="preserve">Aquatic invertebrates</w:t>
      </w:r>
      <w:bookmarkEnd w:id="43"/>
    </w:p>
    <w:p>
      <w:pPr>
        <w:pStyle w:val="FirstParagraph"/>
      </w:pPr>
      <w:r>
        <w:t xml:space="preserve">The mean family richness of aquatic invertebrates is 22 for Lake Goollelal (Figure</w:t>
      </w:r>
      <w:r>
        <w:t xml:space="preserve"> </w:t>
      </w:r>
      <w:r>
        <w:t xml:space="preserve">). Since 2008, family richness has mostly been stable and above the long term average. There are stable populations of Amphisopidae, Calanoida, Ceinidae, Chironominae, Corixidae, Cyprididae and Amphisopidae at the lake. Other taxa are not currently recorded in the lake include Ceratopogonidae, Chydoridae, Oligochaeta and Pionidae. The absence of the Chydoridae (Cladocera) is notable given the abundance in early monitoring years. There was a major shift in the assemblage composition in 2006-2007, with ordination revealing two main groups of annual data; those collected pre 2007, and those collected post 2007 (Figure</w:t>
      </w:r>
      <w:r>
        <w:t xml:space="preserve"> </w:t>
      </w:r>
      <w:r>
        <w:t xml:space="preserve">). However, recent high water levels and low nutrients appear to shifting the assemblages back towards pre-2007 compositions (see</w:t>
      </w:r>
      <w:r>
        <w:t xml:space="preserve"> </w:t>
      </w:r>
      <w:r>
        <w:t xml:space="preserve">Judd and Horwitz (</w:t>
      </w:r>
      <w:hyperlink w:anchor="ref-Judd2019">
        <w:r>
          <w:rPr>
            <w:rStyle w:val="Hyperlink"/>
          </w:rPr>
          <w:t xml:space="preserve">2019</w:t>
        </w:r>
      </w:hyperlink>
      <w:r>
        <w:t xml:space="preserve">)</w:t>
      </w:r>
      <w:r>
        <w:t xml:space="preserve">).</w:t>
      </w:r>
    </w:p>
    <w:p>
      <w:pPr>
        <w:pStyle w:val="CaptionedFigure"/>
      </w:pPr>
      <w:r>
        <w:drawing>
          <wp:inline>
            <wp:extent cx="4620126" cy="3696101"/>
            <wp:effectExtent b="0" l="0" r="0" t="0"/>
            <wp:docPr descr="Richness of aquatic invertebrate families for each year at Lake Goollelal. Line is a moving 3-year averavge." title="" id="1" name="Picture"/>
            <a:graphic>
              <a:graphicData uri="http://schemas.openxmlformats.org/drawingml/2006/picture">
                <pic:pic>
                  <pic:nvPicPr>
                    <pic:cNvPr descr="Figs/GoollelalRichInv-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Goollelal. Line is a moving 3-year averavge.</w:t>
      </w:r>
    </w:p>
    <w:p>
      <w:pPr>
        <w:pStyle w:val="CaptionedFigure"/>
      </w:pPr>
      <w:r>
        <w:drawing>
          <wp:inline>
            <wp:extent cx="4620126" cy="3696101"/>
            <wp:effectExtent b="0" l="0" r="0" t="0"/>
            <wp:docPr descr="Unconstrained ordination based on invertebrate data for each surveyed year for Lake Goollelal. Consecutive years are joined by a line with first and last survey years labeled." title="" id="1" name="Picture"/>
            <a:graphic>
              <a:graphicData uri="http://schemas.openxmlformats.org/drawingml/2006/picture">
                <pic:pic>
                  <pic:nvPicPr>
                    <pic:cNvPr descr="Figs/GoollelalOrdInv-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Goollelal. Consecutive years are joined by a line with first and last survey years labeled.</w:t>
      </w:r>
    </w:p>
    <w:p>
      <w:pPr>
        <w:pStyle w:val="Heading2"/>
      </w:pPr>
      <w:bookmarkStart w:id="46" w:name="loch-mcness"/>
      <w:r>
        <w:t xml:space="preserve">Loch McNess</w:t>
      </w:r>
      <w:bookmarkEnd w:id="46"/>
    </w:p>
    <w:p>
      <w:pPr>
        <w:pStyle w:val="FirstParagraph"/>
      </w:pPr>
      <w:r>
        <w:t xml:space="preserve">Loch McNess, located in Yanchep National Park, is a relatively undisturbed wetland with large areas of intact Herdsman Complex vegetation. The lake has had relatively good water quality and provides an important habitat for water birds and other aquatic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Permanent water is required to support a local Rakali (</w:t>
      </w:r>
      <w:r>
        <w:rPr>
          <w:i/>
        </w:rPr>
        <w:t xml:space="preserve">Hydromys chrysogaster</w:t>
      </w:r>
      <w:r>
        <w:t xml:space="preserve">) population as well as both resident and visiting populations of waterbirds and waders. The southern lake at Loch McNess is one of the few wetlands known to contain the nightfish</w:t>
      </w:r>
      <w:r>
        <w:t xml:space="preserve"> </w:t>
      </w:r>
      <w:r>
        <w:rPr>
          <w:i/>
        </w:rPr>
        <w:t xml:space="preserve">Bostokia porosa</w:t>
      </w:r>
      <w:r>
        <w:t xml:space="preserve"> </w:t>
      </w:r>
      <w:r>
        <w:t xml:space="preserve">and has one of the most rich aquatic macroinvertebrate communities of the Swan Coastal Plain. Loch McNess is a wetland of high conservation value because of its intact vegetation, largely unaltered aquatic processes and important populations of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w:t>
      </w:r>
    </w:p>
    <w:p>
      <w:pPr>
        <w:pStyle w:val="Heading3"/>
      </w:pPr>
      <w:bookmarkStart w:id="47" w:name="hydrology-1"/>
      <w:r>
        <w:t xml:space="preserve">Hydrology</w:t>
      </w:r>
      <w:bookmarkEnd w:id="47"/>
    </w:p>
    <w:p>
      <w:pPr>
        <w:pStyle w:val="FirstParagraph"/>
      </w:pPr>
      <w:r>
        <w:t xml:space="preserve">Since early 2011, readings for the staff gauge (6162564) at Loch McNess have frequently been below the gauge’s limit. It is therefore likely the decline in surface water levels have continued pasted the levels shown in Figure</w:t>
      </w:r>
      <w:r>
        <w:t xml:space="preserve"> </w:t>
      </w:r>
      <w:r>
        <w:t xml:space="preserve">. Nonetheless, surface water, which were remarkably stable before 2003 at 7 mAHD, have declined at least 1.5 m to present levels. These declines have been mirrored in surrounding bores (Figure</w:t>
      </w:r>
      <w:r>
        <w:t xml:space="preserve"> </w:t>
      </w:r>
      <w:r>
        <w:t xml:space="preserve">). Mean maximum and minimum seasonal water levels have decline by 0.9 m since 1994-2004 levels (Table</w:t>
      </w:r>
      <w:r>
        <w:t xml:space="preserve"> </w:t>
      </w:r>
      <w: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lake bed is now undergoing recruitment by fringing vegetation.</w:t>
      </w:r>
    </w:p>
    <w:p>
      <w:pPr>
        <w:pStyle w:val="BodyText"/>
      </w:pPr>
      <w:r>
        <w:t xml:space="preserve">The lake has been non-compliant with ministerial water levels since 2003 and water levels are now approximately 1.0 m below this threshold. Modelling of groundwater levels under proposed abstraction reductions will not provide sufficient increases in groundwater to make this wetland compliant with existing thresholds. Under the new plan, a proposed threshold of 8.0 mAHD at bore 61612104 will satisfy the proposed threshold of surface waters in the lake at 6.2 mAHD (0.75 m below existing threshold).</w:t>
      </w:r>
    </w:p>
    <w:p>
      <w:pPr>
        <w:pStyle w:val="Heading3"/>
      </w:pPr>
      <w:bookmarkStart w:id="48" w:name="site-summary-1"/>
      <w:r>
        <w:t xml:space="preserve">Site summary</w:t>
      </w:r>
      <w:bookmarkEnd w:id="48"/>
    </w:p>
    <w:p>
      <w:pPr>
        <w:pStyle w:val="FirstParagraph"/>
      </w:pPr>
      <w:r>
        <w:t xml:space="preserve">Managing the lake at the proposed threshold (0.75 m below the current threshold) will continue the deterioration of site values at Loch McNess (Table</w:t>
      </w:r>
      <w:r>
        <w:t xml:space="preserve"> </w:t>
      </w:r>
      <w:r>
        <w:t xml:space="preserve">). Extraterrestrial of large areas of once inundated lake bed will continue, 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p>
    <w:p>
      <w:pPr>
        <w:pStyle w:val="TableCaption"/>
      </w:pPr>
      <w:r>
        <w:t xml:space="preserve">Ecological consequences of revised thresholds in terms of compliance of stated site values and site management objectives at Loch McNess.</w:t>
      </w:r>
    </w:p>
    <w:tbl>
      <w:tblPr>
        <w:tblStyle w:val="Table"/>
        <w:tblW w:type="pct" w:w="5000.0"/>
        <w:tblLook w:firstRow="1"/>
        <w:tblCaption w:val="Ecological consequences of revised thresholds in terms of compliance of stated site values and site management objectives at Loch McNess."/>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Undisturbed wetland</w:t>
            </w:r>
          </w:p>
        </w:tc>
        <w:tc>
          <w:p>
            <w:pPr>
              <w:pStyle w:val="Compact"/>
              <w:jc w:val="left"/>
            </w:pPr>
            <w:r>
              <w:t xml:space="preserve">Sustained low water levels will continue to cause a shift in vegetation composition as once inundated regions of the lake become terrestrialised. The disappearance of</w:t>
            </w:r>
            <w:r>
              <w:t xml:space="preserve"> </w:t>
            </w:r>
            <w:r>
              <w:rPr>
                <w:i/>
              </w:rPr>
              <w:t xml:space="preserve">B. articulata</w:t>
            </w:r>
            <w:r>
              <w:t xml:space="preserve">, an important fringing sedge, marks a significant change in composition of the wetland vegetation.</w:t>
            </w:r>
          </w:p>
        </w:tc>
        <w:tc>
          <w:p>
            <w:pPr>
              <w:pStyle w:val="Compact"/>
              <w:jc w:val="center"/>
            </w:pPr>
            <w:r>
              <w:t xml:space="preserve">Unlikely</w:t>
            </w:r>
          </w:p>
        </w:tc>
      </w:tr>
      <w:tr>
        <w:tc>
          <w:p>
            <w:pPr>
              <w:pStyle w:val="Compact"/>
              <w:jc w:val="left"/>
            </w:pPr>
            <w:r>
              <w:t xml:space="preserve">* Unusual hydrologic regime</w:t>
            </w:r>
          </w:p>
        </w:tc>
        <w:tc>
          <w:p>
            <w:pPr>
              <w:pStyle w:val="Compact"/>
              <w:jc w:val="left"/>
            </w:pPr>
            <w:r>
              <w:t xml:space="preserve">Surface water levels appeared to reach a tipping point in 2003. There has been significant disruption of once stable water levels which will not return to normal under predicted reduced abstraction</w:t>
            </w:r>
          </w:p>
        </w:tc>
        <w:tc>
          <w:p>
            <w:pPr>
              <w:pStyle w:val="Compact"/>
              <w:jc w:val="center"/>
            </w:pPr>
            <w:r>
              <w:t xml:space="preserve">No</w:t>
            </w:r>
          </w:p>
        </w:tc>
      </w:tr>
      <w:tr>
        <w:tc>
          <w:p>
            <w:pPr>
              <w:pStyle w:val="Compact"/>
              <w:jc w:val="left"/>
            </w:pPr>
            <w:r>
              <w:t xml:space="preserve">* Rich aquatic fauna</w:t>
            </w:r>
          </w:p>
        </w:tc>
        <w:tc>
          <w:p>
            <w:pPr>
              <w:pStyle w:val="Compact"/>
              <w:jc w:val="left"/>
            </w:pPr>
            <w:r>
              <w:t xml:space="preserve">Declining water levels has not disrupted the richness of the aquatic invertebrate assemblage. However, there has been an associate shift in the composition of the lake assemblage. The proposed thresholds will prevent the assemblage returning to pre-2003 composition, and instead will sustain an assemblage composed of common taxa and nuisance species.</w:t>
            </w:r>
          </w:p>
        </w:tc>
        <w:tc>
          <w:p>
            <w:pPr>
              <w:pStyle w:val="Compact"/>
              <w:jc w:val="center"/>
            </w:pPr>
            <w:r>
              <w:t xml:space="preserve">Disrupted</w:t>
            </w:r>
          </w:p>
        </w:tc>
      </w:tr>
      <w:tr>
        <w:tc>
          <w:p>
            <w:pPr>
              <w:pStyle w:val="Compact"/>
              <w:jc w:val="left"/>
            </w:pPr>
            <w:r>
              <w:t xml:space="preserve">* Vegetation largely intact, provides a range of habitat types</w:t>
            </w:r>
          </w:p>
        </w:tc>
        <w:tc>
          <w:p>
            <w:pPr>
              <w:pStyle w:val="Compact"/>
              <w:jc w:val="left"/>
            </w:pPr>
            <w:r>
              <w:t xml:space="preserve">The health of fringing</w:t>
            </w:r>
            <w:r>
              <w:t xml:space="preserve"> </w:t>
            </w:r>
            <w:r>
              <w:rPr>
                <w:i/>
              </w:rPr>
              <w:t xml:space="preserve">M. rhaphiophylla</w:t>
            </w:r>
            <w:r>
              <w:t xml:space="preserve"> </w:t>
            </w:r>
            <w:r>
              <w:t xml:space="preserve">and</w:t>
            </w:r>
            <w:r>
              <w:t xml:space="preserve"> </w:t>
            </w:r>
            <w:r>
              <w:rPr>
                <w:i/>
              </w:rPr>
              <w:t xml:space="preserve">E. rudis</w:t>
            </w:r>
            <w:r>
              <w:t xml:space="preserve"> </w:t>
            </w:r>
            <w:r>
              <w:t xml:space="preserve">appears good, despite the lower water levels. Loss of</w:t>
            </w:r>
            <w:r>
              <w:t xml:space="preserve"> </w:t>
            </w:r>
            <w:r>
              <w:rPr>
                <w:i/>
              </w:rPr>
              <w:t xml:space="preserve">B. articulata</w:t>
            </w:r>
            <w:r>
              <w:t xml:space="preserve"> </w:t>
            </w:r>
            <w:r>
              <w:t xml:space="preserve">will alter fringing fauna habitat. Loss of islands in lake may effect the Rakali population.</w:t>
            </w:r>
          </w:p>
        </w:tc>
        <w:tc>
          <w:p>
            <w:pPr>
              <w:pStyle w:val="Compact"/>
              <w:jc w:val="center"/>
            </w:pPr>
            <w:r>
              <w:t xml:space="preserve">Likely</w:t>
            </w:r>
          </w:p>
        </w:tc>
      </w:tr>
      <w:tr>
        <w:tc>
          <w:p>
            <w:pPr>
              <w:pStyle w:val="Compact"/>
              <w:jc w:val="left"/>
            </w:pPr>
            <w:r>
              <w:t xml:space="preserve">* Supports good populations of water birds and acts as a drought refuge</w:t>
            </w:r>
          </w:p>
        </w:tc>
        <w:tc>
          <w:p>
            <w:pPr>
              <w:pStyle w:val="Compact"/>
              <w:jc w:val="left"/>
            </w:pPr>
            <w:r>
              <w:t xml:space="preserve">Revised threshold will sustain permanent water at the site. Permanent water is fundamental to the lake acting as a drought refuge for birds.</w:t>
            </w:r>
          </w:p>
        </w:tc>
        <w:tc>
          <w:p>
            <w:pPr>
              <w:pStyle w:val="Compact"/>
              <w:jc w:val="center"/>
            </w:pPr>
            <w:r>
              <w:t xml:space="preserve">Yes</w:t>
            </w:r>
          </w:p>
        </w:tc>
      </w:tr>
      <w:tr>
        <w:tc>
          <w:p>
            <w:pPr>
              <w:pStyle w:val="Compact"/>
              <w:jc w:val="left"/>
            </w:pPr>
            <w:r>
              <w:t xml:space="preserve">* Excellent water quality</w:t>
            </w:r>
          </w:p>
        </w:tc>
        <w:tc>
          <w:p>
            <w:pPr>
              <w:pStyle w:val="Compact"/>
            </w:pPr>
          </w:p>
        </w:tc>
        <w:tc>
          <w:p>
            <w:pPr>
              <w:pStyle w:val="Compact"/>
              <w:jc w:val="center"/>
            </w:pPr>
            <w:r>
              <w:t xml:space="preserve">No</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the lake</w:t>
            </w:r>
          </w:p>
        </w:tc>
        <w:tc>
          <w:p>
            <w:pPr>
              <w:pStyle w:val="Compact"/>
            </w:pPr>
          </w:p>
        </w:tc>
        <w:tc>
          <w:p>
            <w:pPr>
              <w:pStyle w:val="Compact"/>
            </w:pPr>
          </w:p>
        </w:tc>
      </w:tr>
      <w:tr>
        <w:tc>
          <w:p>
            <w:pPr>
              <w:pStyle w:val="Compact"/>
              <w:jc w:val="left"/>
            </w:pPr>
            <w:r>
              <w:t xml:space="preserve">* Maintain North Loch NcNess’ pristine state</w:t>
            </w:r>
          </w:p>
        </w:tc>
        <w:tc>
          <w:p>
            <w:pPr>
              <w:pStyle w:val="Compact"/>
            </w:pPr>
          </w:p>
        </w:tc>
        <w:tc>
          <w:p>
            <w:pPr>
              <w:pStyle w:val="Compact"/>
              <w:jc w:val="center"/>
            </w:pPr>
            <w:r>
              <w:t xml:space="preserve">No</w:t>
            </w:r>
          </w:p>
        </w:tc>
      </w:tr>
      <w:tr>
        <w:tc>
          <w:p>
            <w:pPr>
              <w:pStyle w:val="Compact"/>
              <w:jc w:val="left"/>
            </w:pPr>
            <w:r>
              <w:t xml:space="preserve">* Continue to use south Loch McNess for low key recreation</w:t>
            </w:r>
          </w:p>
        </w:tc>
        <w:tc>
          <w:p>
            <w:pPr>
              <w:pStyle w:val="Compact"/>
            </w:pPr>
          </w:p>
        </w:tc>
        <w:tc>
          <w:p>
            <w:pPr>
              <w:pStyle w:val="Compact"/>
            </w:pPr>
          </w:p>
        </w:tc>
      </w:tr>
      <w:tr>
        <w:tc>
          <w:p>
            <w:pPr>
              <w:pStyle w:val="Compact"/>
              <w:jc w:val="left"/>
            </w:pPr>
            <w:r>
              <w:t xml:space="preserve">* Maintain east Loch McNess in a natural state, to restore, where possible, natural flow</w:t>
            </w:r>
          </w:p>
        </w:tc>
        <w:tc>
          <w:p>
            <w:pPr>
              <w:pStyle w:val="Compact"/>
            </w:pPr>
          </w:p>
        </w:tc>
        <w:tc>
          <w:p>
            <w:pPr>
              <w:pStyle w:val="Compact"/>
            </w:pPr>
          </w:p>
        </w:tc>
      </w:tr>
      <w:tr>
        <w:tc>
          <w:p>
            <w:pPr>
              <w:pStyle w:val="Compact"/>
              <w:jc w:val="left"/>
            </w:pPr>
            <w:r>
              <w:t xml:space="preserve">* Maintain the existing hydrological regime</w:t>
            </w:r>
          </w:p>
        </w:tc>
        <w:tc>
          <w:p>
            <w:pPr>
              <w:pStyle w:val="Compact"/>
              <w:jc w:val="left"/>
            </w:pPr>
            <w:r>
              <w:t xml:space="preserve">The loss of stable water levels (once a characteristic of the lake) has deteriorated to the point where water levels have declined more than 1.0 m and are susceptible to further declines under a drying climate despite the revised thresholds.</w:t>
            </w:r>
          </w:p>
        </w:tc>
        <w:tc>
          <w:p>
            <w:pPr>
              <w:pStyle w:val="Compact"/>
              <w:jc w:val="center"/>
            </w:pPr>
            <w:r>
              <w:t xml:space="preserve">No</w:t>
            </w:r>
          </w:p>
        </w:tc>
      </w:tr>
    </w:tbl>
    <w:p>
      <w:pPr>
        <w:pStyle w:val="Heading3"/>
      </w:pPr>
      <w:bookmarkStart w:id="49" w:name="wate-quality"/>
      <w:r>
        <w:t xml:space="preserve">Wate quality</w:t>
      </w:r>
      <w:bookmarkEnd w:id="49"/>
    </w:p>
    <w:p>
      <w:pPr>
        <w:pStyle w:val="FirstParagraph"/>
      </w:pPr>
      <w:r>
        <w:t xml:space="preserve">Water quality at Loch McNess appears to have stabilised in the past couple of years. Normal pH is thought to be over 8.0 but has been below 8.0 since 2010. Current monitoring suggests a pH of 7.8, the highest since 2010</w:t>
      </w:r>
      <w:r>
        <w:t xml:space="preserve"> </w:t>
      </w:r>
      <w:r>
        <w:t xml:space="preserve">(Judd and Horwitz,</w:t>
      </w:r>
      <w:r>
        <w:t xml:space="preserve"> </w:t>
      </w:r>
      <w:hyperlink w:anchor="ref-Judd2019">
        <w:r>
          <w:rPr>
            <w:rStyle w:val="Hyperlink"/>
          </w:rPr>
          <w:t xml:space="preserve">2019</w:t>
        </w:r>
      </w:hyperlink>
      <w:r>
        <w:t xml:space="preserve">)</w:t>
      </w:r>
      <w:r>
        <w:t xml:space="preserve">. Chloride:sulphate and alkalinity observations suggest that acidification is not a concern at the wetland. There has been a trend of increasing nitrogen levels in the wetland since 2010, but this trend has not continued for 2017-2018 despite current levels being double 1997-2007 levels. Current phosphate levels are an order of magnitude greater than 1999-2004 levels and require close monitoring.</w:t>
      </w:r>
    </w:p>
    <w:p>
      <w:pPr>
        <w:pStyle w:val="Heading3"/>
      </w:pPr>
      <w:bookmarkStart w:id="50" w:name="vegetation-dynamics-1"/>
      <w:r>
        <w:t xml:space="preserve">Vegetation dynamics</w:t>
      </w:r>
      <w:bookmarkEnd w:id="50"/>
    </w:p>
    <w:p>
      <w:pPr>
        <w:pStyle w:val="FirstParagraph"/>
      </w:pPr>
      <w:r>
        <w:t xml:space="preserve">A vegetation monitoring transect was established in 2004 with three plots (A, B, and C) plus an additional up-slope plot in 2009 (Plot D) and a plot down-slope of Plot A in 2010 (Plot E; Figure</w:t>
      </w:r>
      <w:r>
        <w:t xml:space="preserve"> </w:t>
      </w:r>
      <w:r>
        <w:t xml:space="preserve">). The fringing vegetation is largely comprised of a</w:t>
      </w:r>
      <w:r>
        <w:t xml:space="preserve"> </w:t>
      </w:r>
      <w:r>
        <w:rPr>
          <w:i/>
        </w:rPr>
        <w:t xml:space="preserve">Melaleuca rhaphiophylla</w:t>
      </w:r>
      <w:r>
        <w:t xml:space="preserve">/</w:t>
      </w:r>
      <w:r>
        <w:rPr>
          <w:i/>
        </w:rPr>
        <w:t xml:space="preserve">Eucalyptus rudis</w:t>
      </w:r>
      <w:r>
        <w:t xml:space="preserve"> </w:t>
      </w:r>
      <w:r>
        <w:t xml:space="preserve">complex. Most trees are in average to good health</w:t>
      </w:r>
      <w:r>
        <w:t xml:space="preserve"> </w:t>
      </w:r>
      <w:r>
        <w:t xml:space="preserve">(Buller et al.,</w:t>
      </w:r>
      <w:r>
        <w:t xml:space="preserve"> </w:t>
      </w:r>
      <w:hyperlink w:anchor="ref-Buller2019">
        <w:r>
          <w:rPr>
            <w:rStyle w:val="Hyperlink"/>
          </w:rPr>
          <w:t xml:space="preserve">2019</w:t>
        </w:r>
      </w:hyperlink>
      <w:r>
        <w:t xml:space="preserve">)</w:t>
      </w:r>
      <w:r>
        <w:t xml:space="preserve">.</w:t>
      </w:r>
      <w:r>
        <w:t xml:space="preserve"> </w:t>
      </w:r>
      <w:r>
        <w:rPr>
          <w:i/>
        </w:rPr>
        <w:t xml:space="preserve">Baumea juncea</w:t>
      </w:r>
      <w:r>
        <w:t xml:space="preserve"> </w:t>
      </w:r>
      <w:r>
        <w:t xml:space="preserve">is found in Plots A - D at relatively constant cover abundances.</w:t>
      </w:r>
      <w:r>
        <w:t xml:space="preserve"> </w:t>
      </w:r>
      <w:r>
        <w:rPr>
          <w:i/>
        </w:rPr>
        <w:t xml:space="preserve">Baumea articulata</w:t>
      </w:r>
      <w:r>
        <w:t xml:space="preserve">, however, disappeared from Plot A in 2005 and was present in the new down-slope plot (Plot E) until 2014. Currently,</w:t>
      </w:r>
      <w:r>
        <w:t xml:space="preserve"> </w:t>
      </w:r>
      <w:r>
        <w:rPr>
          <w:i/>
        </w:rPr>
        <w:t xml:space="preserve">B. articulata</w:t>
      </w:r>
      <w:r>
        <w:t xml:space="preserve"> </w:t>
      </w:r>
      <w:r>
        <w:t xml:space="preserve">is probably not present at the site (Buller 2019 - personal observation) and the disappearance is likely due to a combination of a fire in 2009 and declining water.</w:t>
      </w:r>
    </w:p>
    <w:p>
      <w:pPr>
        <w:pStyle w:val="BodyText"/>
      </w:pPr>
      <w:r>
        <w:t xml:space="preserve">Plots A and B have shifted in community composition dramatically during the monitoring period as the vegetation responds to lower surface water levels in the lake and the impact of fire in 2004 and 2009 (</w:t>
      </w:r>
      <w:r>
        <w:t xml:space="preserve">Buller et al. (</w:t>
      </w:r>
      <w:hyperlink w:anchor="ref-Buller2019">
        <w:r>
          <w:rPr>
            <w:rStyle w:val="Hyperlink"/>
          </w:rPr>
          <w:t xml:space="preserve">2019</w:t>
        </w:r>
      </w:hyperlink>
      <w:r>
        <w:t xml:space="preserve">)</w:t>
      </w:r>
      <w:r>
        <w:t xml:space="preserve">; Figure</w:t>
      </w:r>
      <w:r>
        <w:t xml:space="preserve"> </w:t>
      </w:r>
      <w:r>
        <w:t xml:space="preserve">). Regressional analysis reveals that the exotic</w:t>
      </w:r>
      <w:r>
        <w:t xml:space="preserve"> </w:t>
      </w:r>
      <w:r>
        <w:rPr>
          <w:i/>
        </w:rPr>
        <w:t xml:space="preserve">Avena barbata</w:t>
      </w:r>
      <w:r>
        <w:t xml:space="preserve"> </w:t>
      </w:r>
      <w:r>
        <w:t xml:space="preserve">and the native</w:t>
      </w:r>
      <w:r>
        <w:t xml:space="preserve"> </w:t>
      </w:r>
      <w:r>
        <w:rPr>
          <w:i/>
        </w:rPr>
        <w:t xml:space="preserve">Tricoryne elatior</w:t>
      </w:r>
      <w:r>
        <w:t xml:space="preserve"> </w:t>
      </w:r>
      <w:r>
        <w:t xml:space="preserve">will increase the most in cover abundance as water levels in the lake remain low or decline further (Figure</w:t>
      </w:r>
      <w:r>
        <w:t xml:space="preserve"> </w:t>
      </w:r>
      <w:r>
        <w:t xml:space="preserve">). The natives,</w:t>
      </w:r>
      <w:r>
        <w:t xml:space="preserve"> </w:t>
      </w:r>
      <w:r>
        <w:rPr>
          <w:i/>
        </w:rPr>
        <w:t xml:space="preserve">Carex fascicularis</w:t>
      </w:r>
      <w:r>
        <w:t xml:space="preserve">,</w:t>
      </w:r>
      <w:r>
        <w:t xml:space="preserve"> </w:t>
      </w:r>
      <w:r>
        <w:rPr>
          <w:i/>
        </w:rPr>
        <w:t xml:space="preserve">Triglochin centrocarpa</w:t>
      </w:r>
      <w:r>
        <w:t xml:space="preserve"> </w:t>
      </w:r>
      <w:r>
        <w:t xml:space="preserve">and</w:t>
      </w:r>
      <w:r>
        <w:t xml:space="preserve"> </w:t>
      </w:r>
      <w:r>
        <w:rPr>
          <w:i/>
        </w:rPr>
        <w:t xml:space="preserve">M. rhaphiophylla</w:t>
      </w:r>
      <w:r>
        <w:t xml:space="preserve"> </w:t>
      </w:r>
      <w:r>
        <w:t xml:space="preserve">are most likely to decline dramatically at the wetland under a scenario of continued low water levels.</w:t>
      </w:r>
    </w:p>
    <w:p>
      <w:pPr>
        <w:pStyle w:val="Heading3"/>
      </w:pPr>
      <w:bookmarkStart w:id="51" w:name="aquatic-macroinvertebrates"/>
      <w:r>
        <w:t xml:space="preserve">Aquatic macroinvertebrates</w:t>
      </w:r>
      <w:bookmarkEnd w:id="51"/>
    </w:p>
    <w:p>
      <w:pPr>
        <w:pStyle w:val="FirstParagraph"/>
      </w:pPr>
      <w:r>
        <w:t xml:space="preserve">Loch McNess is the most taxonomically rich of the Spearwood Dune wetlands, with about 27 macroinvertebrate families regularly found there (Figure</w:t>
      </w:r>
      <w:r>
        <w:t xml:space="preserve"> </w:t>
      </w:r>
      <w:r>
        <w:t xml:space="preserve">). However, the composition of the community is shifting (Figure</w:t>
      </w:r>
      <w:r>
        <w:t xml:space="preserve"> </w:t>
      </w:r>
      <w:r>
        <w:t xml:space="preserve">). The communities were relatively stable in terms of composition until 2008 when water levels began to decline significantly (Figure</w:t>
      </w:r>
      <w:r>
        <w:t xml:space="preserve"> </w:t>
      </w:r>
      <w:r>
        <w:t xml:space="preserve">). The current trajectory suggests the dissimilarity between pre-2008 and contemporary communities will continue. The site is now dominated by common taxa of the Swan Coastal Plain such as Amphisopidae, Chironomidae larvae, Corixidae, Culicidae larvae, Cyclopoida (</w:t>
      </w:r>
      <w:r>
        <w:rPr>
          <w:i/>
        </w:rPr>
        <w:t xml:space="preserve">Daphnia</w:t>
      </w:r>
      <w:r>
        <w:t xml:space="preserve">), Dytiscidae, Notonectidae and Pionidae. Some of these, namely Chironomidae and Culicidae larvae, are considered nuisance species. The Amphipod, Ceinidae, has not been collected in the lake since 2014 and the shrimp</w:t>
      </w:r>
      <w:r>
        <w:t xml:space="preserve"> </w:t>
      </w:r>
      <w:r>
        <w:rPr>
          <w:i/>
        </w:rPr>
        <w:t xml:space="preserve">Palamonetes australis</w:t>
      </w:r>
      <w:r>
        <w:t xml:space="preserve"> </w:t>
      </w:r>
      <w:r>
        <w:t xml:space="preserve">not recorded since 2010. This shift in macroinvertebrate assemblage indicates serious changes in ecological processes as the wetland transitions towards a nutrient enriched shallow lake.</w:t>
      </w:r>
    </w:p>
    <w:p>
      <w:pPr>
        <w:pStyle w:val="CaptionedFigure"/>
      </w:pPr>
      <w:r>
        <w:drawing>
          <wp:inline>
            <wp:extent cx="4620126" cy="3696101"/>
            <wp:effectExtent b="0" l="0" r="0" t="0"/>
            <wp:docPr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title="" id="1" name="Picture"/>
            <a:graphic>
              <a:graphicData uri="http://schemas.openxmlformats.org/drawingml/2006/picture">
                <pic:pic>
                  <pic:nvPicPr>
                    <pic:cNvPr descr="Figs/McNessWaterPlot-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p>
    <w:p>
      <w:pPr>
        <w:pStyle w:val="CaptionedFigure"/>
      </w:pPr>
      <w:r>
        <w:drawing>
          <wp:inline>
            <wp:extent cx="5334000" cy="2133600"/>
            <wp:effectExtent b="0" l="0" r="0" t="0"/>
            <wp:docPr descr="Cover abundances for each species across the five plots (A, B, C, D and E) at the Loch McNess transect. Plot D was established up-slope from Plot C in 2009. Plot E was established down-slope of Plot A in 2010. Invasive species are denoted by ‘X’. Only the most common species are included." title="" id="1" name="Picture"/>
            <a:graphic>
              <a:graphicData uri="http://schemas.openxmlformats.org/drawingml/2006/picture">
                <pic:pic>
                  <pic:nvPicPr>
                    <pic:cNvPr descr="Figs/McNessStrat-1.png" id="0" name="Picture"/>
                    <pic:cNvPicPr>
                      <a:picLocks noChangeArrowheads="1" noChangeAspect="1"/>
                    </pic:cNvPicPr>
                  </pic:nvPicPr>
                  <pic:blipFill>
                    <a:blip r:embed="rId5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five plots (A, B, C, D and E) at the Loch McNess transect. Plot D was established up-slope from Plot C in 2009. Plot E was established down-slope of Plot A in 2010.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och McNess. Plots are represented as different colours and consecutive years are joined by a line with first and last survey years labeled." title="" id="1" name="Picture"/>
            <a:graphic>
              <a:graphicData uri="http://schemas.openxmlformats.org/drawingml/2006/picture">
                <pic:pic>
                  <pic:nvPicPr>
                    <pic:cNvPr descr="Figs/McNessOrd-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Loch McNess.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title="" id="1" name="Picture"/>
            <a:graphic>
              <a:graphicData uri="http://schemas.openxmlformats.org/drawingml/2006/picture">
                <pic:pic>
                  <pic:nvPicPr>
                    <pic:cNvPr descr="Figs/McNessPost-1.png" id="0"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w:t>
      </w:r>
    </w:p>
    <w:p>
      <w:pPr>
        <w:pStyle w:val="CaptionedFigure"/>
      </w:pPr>
      <w:r>
        <w:drawing>
          <wp:inline>
            <wp:extent cx="4620126" cy="3696101"/>
            <wp:effectExtent b="0" l="0" r="0" t="0"/>
            <wp:docPr descr="Richness of aquatic invertebrate families for each year. Line is a moving 3-year averavge at Loch McNess." title="" id="1" name="Picture"/>
            <a:graphic>
              <a:graphicData uri="http://schemas.openxmlformats.org/drawingml/2006/picture">
                <pic:pic>
                  <pic:nvPicPr>
                    <pic:cNvPr descr="Figs/McNessRichInv-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Line is a moving 3-year averavge at Loch McNess.</w:t>
      </w:r>
    </w:p>
    <w:p>
      <w:pPr>
        <w:pStyle w:val="CaptionedFigure"/>
      </w:pPr>
      <w:r>
        <w:drawing>
          <wp:inline>
            <wp:extent cx="4620126" cy="3696101"/>
            <wp:effectExtent b="0" l="0" r="0" t="0"/>
            <wp:docPr descr="Unconstrained ordination based on invertebrate data for each surveyed year for Loch McNess. Consecutive years are joined by a line with first and last survey years labeled." title="" id="1" name="Picture"/>
            <a:graphic>
              <a:graphicData uri="http://schemas.openxmlformats.org/drawingml/2006/picture">
                <pic:pic>
                  <pic:nvPicPr>
                    <pic:cNvPr descr="Figs/McNessOrdInv-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Loch McNess. Consecutive years are joined by a line with first and last survey years labeled.</w:t>
      </w:r>
    </w:p>
    <w:p>
      <w:pPr>
        <w:pStyle w:val="Heading2"/>
      </w:pPr>
      <w:bookmarkStart w:id="58" w:name="lake-yonderup"/>
      <w:r>
        <w:t xml:space="preserve">Lake Yonderup</w:t>
      </w:r>
      <w:bookmarkEnd w:id="58"/>
    </w:p>
    <w:p>
      <w:pPr>
        <w:pStyle w:val="FirstParagraph"/>
      </w:pPr>
      <w:r>
        <w:t xml:space="preserve">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w:t>
      </w:r>
      <w:r>
        <w:t xml:space="preserve"> </w:t>
      </w:r>
      <w:r>
        <w:t xml:space="preserve">(R Froend, R Loomes, P Horwitz, Bertuch, et al.,</w:t>
      </w:r>
      <w:r>
        <w:t xml:space="preserve"> </w:t>
      </w:r>
      <w:hyperlink w:anchor="ref-Froend2004a">
        <w:r>
          <w:rPr>
            <w:rStyle w:val="Hyperlink"/>
          </w:rPr>
          <w:t xml:space="preserve">2004</w:t>
        </w:r>
      </w:hyperlink>
      <w:r>
        <w:t xml:space="preserve">)</w:t>
      </w:r>
      <w:r>
        <w:t xml:space="preserve">. Like other lakes in the region, Lake Yonderup has experienced a consistent decline in surface water levels that has affected the condition and health of fringing vegetation and aquatic processes. A fire also effected the fringing vegetation in 2004/2005</w:t>
      </w:r>
      <w:r>
        <w:t xml:space="preserve"> </w:t>
      </w:r>
      <w:r>
        <w:t xml:space="preserve">(Rogan et al.,</w:t>
      </w:r>
      <w:r>
        <w:t xml:space="preserve"> </w:t>
      </w:r>
      <w:hyperlink w:anchor="ref-Rogan2006">
        <w:r>
          <w:rPr>
            <w:rStyle w:val="Hyperlink"/>
          </w:rPr>
          <w:t xml:space="preserve">2006</w:t>
        </w:r>
      </w:hyperlink>
      <w:r>
        <w:t xml:space="preserve">)</w:t>
      </w:r>
      <w:r>
        <w:t xml:space="preserve">.</w:t>
      </w:r>
    </w:p>
    <w:p>
      <w:pPr>
        <w:pStyle w:val="Heading3"/>
      </w:pPr>
      <w:bookmarkStart w:id="59" w:name="hydrology-2"/>
      <w:r>
        <w:t xml:space="preserve">Hydrology</w:t>
      </w:r>
      <w:bookmarkEnd w:id="59"/>
    </w:p>
    <w:p>
      <w:pPr>
        <w:pStyle w:val="FirstParagraph"/>
      </w:pPr>
      <w:r>
        <w:t xml:space="preserve">There has been a continual decline in surface water levels at staff gauge 6162565 since 1994. Prior to 1994, water levels were relatively stable at 6 mAHD but have since declined to approximately 5.3 mAHD (Figure</w:t>
      </w:r>
      <w:r>
        <w:t xml:space="preserve"> </w:t>
      </w:r>
      <w:r>
        <w:t xml:space="preserve">). There has been no increase in surface water levels with recent high rainfall seasons. Mean maximum and minimum seasonal water levels have only declined 0.2 and 0.3 m, respectively from 1994-1999 levels (Table</w:t>
      </w:r>
      <w:r>
        <w:t xml:space="preserve"> </w:t>
      </w:r>
      <w:r>
        <w:t xml:space="preserve">). There has been nearly a four fold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superficial aquifer and show similar trends</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 current ministerial minimum threshold is 5.9 mAHD while the 2030 proposed threshold is 5.7 mAHD. The lake has been non-complaint with the current threshold since about 2004. Slight increases in surface water levels are required to meet the proposed threshold.</w:t>
      </w:r>
    </w:p>
    <w:p>
      <w:pPr>
        <w:pStyle w:val="Heading3"/>
      </w:pPr>
      <w:bookmarkStart w:id="60" w:name="site-summary-2"/>
      <w:r>
        <w:t xml:space="preserve">Site summary</w:t>
      </w:r>
      <w:bookmarkEnd w:id="60"/>
    </w:p>
    <w:p>
      <w:pPr>
        <w:pStyle w:val="FirstParagraph"/>
      </w:pPr>
      <w:r>
        <w:t xml:space="preserve">Managing the lake at the proposed 2030 thresholds may alleviate some of the effects of declining surface waters at Lake Yonderup (Table</w:t>
      </w:r>
      <w:r>
        <w:t xml:space="preserve"> </w:t>
      </w:r>
      <w:r>
        <w:t xml:space="preserve">). Higher water levels may improve the cover abundances of many native plant species, however it is unknown whether the proposed increases in surface water are sufficient to achieve this. Like Loch McNess, the remarkably stable surface water levels were a feature of this wetland, and have now been compromised by declining water levels and increased seasonal variation. As no vegetation transects exists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 Combined with stable surface waters higher than present, and the continuation of stable water quality, it is also likely that sustaining water levels at the proposed threshold will halt the decline in macroinvertebrate richness of the lake as habitats currently unavailable to aquatic invertebrates become available again.</w:t>
      </w:r>
    </w:p>
    <w:p>
      <w:pPr>
        <w:pStyle w:val="TableCaption"/>
      </w:pPr>
      <w:r>
        <w:t xml:space="preserve">Ecological consequences of revised thresholds in terms of compliance of stated site values and site management objectives at Lake Yonderup.</w:t>
      </w:r>
    </w:p>
    <w:tbl>
      <w:tblPr>
        <w:tblStyle w:val="Table"/>
        <w:tblW w:type="pct" w:w="5000.0"/>
        <w:tblLook w:firstRow="1"/>
        <w:tblCaption w:val="Ecological consequences of revised thresholds in terms of compliance of stated site values and site management objectives at Lake Yonder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High ecological values due to undisturbed nature</w:t>
            </w:r>
          </w:p>
        </w:tc>
        <w:tc>
          <w:p>
            <w:pPr>
              <w:pStyle w:val="Compact"/>
              <w:jc w:val="left"/>
            </w:pPr>
            <w:r>
              <w:t xml:space="preserve">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p>
            <w:pPr>
              <w:pStyle w:val="Compact"/>
              <w:jc w:val="center"/>
            </w:pPr>
            <w:r>
              <w:t xml:space="preserve">Likely</w:t>
            </w:r>
          </w:p>
        </w:tc>
      </w:tr>
      <w:tr>
        <w:tc>
          <w:p>
            <w:pPr>
              <w:pStyle w:val="Compact"/>
              <w:jc w:val="left"/>
            </w:pPr>
            <w:r>
              <w:t xml:space="preserve">* Rich invertebrate fauna</w:t>
            </w:r>
          </w:p>
        </w:tc>
        <w:tc>
          <w:p>
            <w:pPr>
              <w:pStyle w:val="Compact"/>
              <w:jc w:val="left"/>
            </w:pPr>
            <w:r>
              <w:t xml:space="preserve">Higher than present surface waters, combined with maintenance of water quality conditions are likely to have a positive impact on aquatic macroinvertebrate assemblages. There has not been an observed dramatic shifts in assemblage structure since 1996.</w:t>
            </w:r>
          </w:p>
        </w:tc>
        <w:tc>
          <w:p>
            <w:pPr>
              <w:pStyle w:val="Compact"/>
              <w:jc w:val="center"/>
            </w:pPr>
            <w:r>
              <w:t xml:space="preserve">Likely</w:t>
            </w:r>
          </w:p>
        </w:tc>
      </w:tr>
      <w:tr>
        <w:tc>
          <w:p>
            <w:pPr>
              <w:pStyle w:val="Compact"/>
              <w:jc w:val="left"/>
            </w:pPr>
            <w:r>
              <w:t xml:space="preserve">* Excellent water quality</w:t>
            </w:r>
          </w:p>
        </w:tc>
        <w:tc>
          <w:p>
            <w:pPr>
              <w:pStyle w:val="Compact"/>
              <w:jc w:val="left"/>
            </w:pPr>
            <w:r>
              <w:t xml:space="preserve">Sustaining surface waters greater than current levels will reduce the risk of acidification, which is currently low. There are indications that nutrient levels may be on the rise and any further declines in water level before the 2028 may cause shifts in the ecosystem functioning of the lake.</w:t>
            </w:r>
          </w:p>
        </w:tc>
        <w:tc>
          <w:p>
            <w:pPr>
              <w:pStyle w:val="Compact"/>
              <w:jc w:val="center"/>
            </w:pPr>
            <w:r>
              <w:t xml:space="preserve">Likely - dependent on no further declines in water levels before 2028</w:t>
            </w:r>
          </w:p>
        </w:tc>
      </w:tr>
      <w:tr>
        <w:tc>
          <w:p>
            <w:pPr>
              <w:pStyle w:val="Compact"/>
              <w:jc w:val="left"/>
            </w:pPr>
            <w:r>
              <w:t xml:space="preserve">* Undisturbed hydrologic regime and lack of seasonal variation</w:t>
            </w:r>
          </w:p>
        </w:tc>
        <w:tc>
          <w:p>
            <w:pPr>
              <w:pStyle w:val="Compact"/>
              <w:jc w:val="left"/>
            </w:pPr>
            <w:r>
              <w:t xml:space="preserve">Seasonal variation has increased with declining water levels. Unlikely that this feature will return unless water levels return to pre-2004 levels.</w:t>
            </w:r>
          </w:p>
        </w:tc>
        <w:tc>
          <w:p>
            <w:pPr>
              <w:pStyle w:val="Compact"/>
              <w:jc w:val="center"/>
            </w:pPr>
            <w:r>
              <w:t xml:space="preserve">Unlikely</w:t>
            </w: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jc w:val="left"/>
            </w:pPr>
            <w:r>
              <w:t xml:space="preserve">There are currently few mature</w:t>
            </w:r>
            <w:r>
              <w:t xml:space="preserve"> </w:t>
            </w:r>
            <w:r>
              <w:rPr>
                <w:i/>
              </w:rPr>
              <w:t xml:space="preserve">B. littoralis</w:t>
            </w:r>
            <w:r>
              <w:t xml:space="preserve"> </w:t>
            </w:r>
            <w:r>
              <w:t xml:space="preserve">at the site and only a few, albeit healthy, seedlings in the transect. Mature woodland was destroyed by bushfire in 2004/05 and has not since recovered. Achieving water levels higher than current levels will facilitate recruitment and recovery.</w:t>
            </w:r>
          </w:p>
        </w:tc>
        <w:tc>
          <w:p>
            <w:pPr>
              <w:pStyle w:val="Compact"/>
              <w:jc w:val="center"/>
            </w:pPr>
            <w:r>
              <w:t xml:space="preserve">Possible - dependent on future bushfire impacts</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the lake</w:t>
            </w:r>
          </w:p>
        </w:tc>
        <w:tc>
          <w:p>
            <w:pPr>
              <w:pStyle w:val="Compact"/>
              <w:jc w:val="left"/>
            </w:pPr>
            <w:r>
              <w:t xml:space="preserve">A large number of exotic vegetation species are likely to persist, particularly if water levels decline further before 2028. If nutrient levels remain low, it is likely that the aquatic invertebrate assemblage will remain similar to the current assemblage.</w:t>
            </w:r>
          </w:p>
        </w:tc>
        <w:tc>
          <w:p>
            <w:pPr>
              <w:pStyle w:val="Compact"/>
              <w:jc w:val="center"/>
            </w:pPr>
            <w:r>
              <w:t xml:space="preserve">Likely</w:t>
            </w:r>
          </w:p>
        </w:tc>
      </w:tr>
      <w:tr>
        <w:tc>
          <w:p>
            <w:pPr>
              <w:pStyle w:val="Compact"/>
              <w:jc w:val="left"/>
            </w:pPr>
            <w:r>
              <w:t xml:space="preserve">* Maintain the existing hydrological regime</w:t>
            </w:r>
          </w:p>
        </w:tc>
        <w:tc>
          <w:p>
            <w:pPr>
              <w:pStyle w:val="Compact"/>
              <w:jc w:val="left"/>
            </w:pPr>
            <w:r>
              <w:t xml:space="preserve">The hydrological regime has been disrupted since the 2003 declines in surface water levels. In particular, the lack of seasonal variation is a key feature of this wetland that is unlikely to return unless water levels are compliant with the existing threshold (5.9 mAHD).</w:t>
            </w:r>
          </w:p>
        </w:tc>
        <w:tc>
          <w:p>
            <w:pPr>
              <w:pStyle w:val="Compact"/>
              <w:jc w:val="center"/>
            </w:pPr>
            <w:r>
              <w:t xml:space="preserve">Unlikely</w:t>
            </w:r>
          </w:p>
        </w:tc>
      </w:tr>
    </w:tbl>
    <w:p>
      <w:pPr>
        <w:pStyle w:val="Heading3"/>
      </w:pPr>
      <w:bookmarkStart w:id="61" w:name="water-quality-1"/>
      <w:r>
        <w:t xml:space="preserve">Water quality</w:t>
      </w:r>
      <w:bookmarkEnd w:id="61"/>
    </w:p>
    <w:p>
      <w:pPr>
        <w:pStyle w:val="FirstParagraph"/>
      </w:pPr>
      <w:r>
        <w:t xml:space="preserve">Lake Yonderup has the lowest nutrient levels of all the monitored wetlands on the Gnangara Mound</w:t>
      </w:r>
      <w:r>
        <w:t xml:space="preserve"> </w:t>
      </w:r>
      <w:r>
        <w:t xml:space="preserve">(Judd and Horwitz,</w:t>
      </w:r>
      <w:r>
        <w:t xml:space="preserve"> </w:t>
      </w:r>
      <w:hyperlink w:anchor="ref-Judd2019">
        <w:r>
          <w:rPr>
            <w:rStyle w:val="Hyperlink"/>
          </w:rPr>
          <w:t xml:space="preserve">2019</w:t>
        </w:r>
      </w:hyperlink>
      <w:r>
        <w:t xml:space="preserve">)</w:t>
      </w:r>
      <w:r>
        <w:t xml:space="preserve">, however, the most recent observations for 2018 indicate that total nitrogen levels may be increasing. Otherwise, the water chemistry of the lake has remained relatively stable. Stable alkalinity and a pH that consistently remains above 7.0 suggests there is little risk of acidification.</w:t>
      </w:r>
    </w:p>
    <w:p>
      <w:pPr>
        <w:pStyle w:val="Heading3"/>
      </w:pPr>
      <w:bookmarkStart w:id="62" w:name="vegetation-dynamics-2"/>
      <w:r>
        <w:t xml:space="preserve">Vegetation dynamics</w:t>
      </w:r>
      <w:bookmarkEnd w:id="62"/>
    </w:p>
    <w:p>
      <w:pPr>
        <w:pStyle w:val="FirstParagraph"/>
      </w:pPr>
      <w:r>
        <w:t xml:space="preserve">The vegetation transect, established in 1997, is located 750 m south of the basin and is therefore not representative of vegetation at the wetland itself. The lake provides habitat for</w:t>
      </w:r>
      <w:r>
        <w:t xml:space="preserve"> </w:t>
      </w:r>
      <w:r>
        <w:rPr>
          <w:i/>
        </w:rPr>
        <w:t xml:space="preserve">Baumea articulata</w:t>
      </w:r>
      <w:r>
        <w:t xml:space="preserve"> </w:t>
      </w:r>
      <w:r>
        <w:t xml:space="preserve">although there is recent evidence of</w:t>
      </w:r>
      <w:r>
        <w:t xml:space="preserve"> </w:t>
      </w:r>
      <w:r>
        <w:rPr>
          <w:i/>
        </w:rPr>
        <w:t xml:space="preserve">Typha orientalis</w:t>
      </w:r>
      <w:r>
        <w:t xml:space="preserve"> </w:t>
      </w:r>
      <w:r>
        <w:t xml:space="preserve">invading the wetland</w:t>
      </w:r>
      <w:r>
        <w:t xml:space="preserve"> </w:t>
      </w:r>
      <w:r>
        <w:t xml:space="preserve">(Judd and Horwitz,</w:t>
      </w:r>
      <w:r>
        <w:t xml:space="preserve"> </w:t>
      </w:r>
      <w:hyperlink w:anchor="ref-Judd2019">
        <w:r>
          <w:rPr>
            <w:rStyle w:val="Hyperlink"/>
          </w:rPr>
          <w:t xml:space="preserve">2019</w:t>
        </w:r>
      </w:hyperlink>
      <w:r>
        <w:t xml:space="preserve">)</w:t>
      </w:r>
      <w:r>
        <w:t xml:space="preserve">. At the vegetation monitoring transects, the site was reported to have a rich exotic community before monitoring began in 1997 and this characteristic of the site has persisted. Currently, exotics account for 60% of the cover abundance and native richness has been declining (</w:t>
      </w:r>
      <w:r>
        <w:t xml:space="preserve">Buller et al. (</w:t>
      </w:r>
      <w:hyperlink w:anchor="ref-Buller2019">
        <w:r>
          <w:rPr>
            <w:rStyle w:val="Hyperlink"/>
          </w:rPr>
          <w:t xml:space="preserve">2019</w:t>
        </w:r>
      </w:hyperlink>
      <w:r>
        <w:t xml:space="preserve">)</w:t>
      </w:r>
      <w:r>
        <w:t xml:space="preserve">; Figure</w:t>
      </w:r>
      <w:r>
        <w:t xml:space="preserve"> </w:t>
      </w:r>
      <w:r>
        <w:t xml:space="preserve">). The shifts in vegetation composition at each plot suggest vegetation has changed dramatically since 1997 but largely stabilised in the late 2000’s (Figure</w:t>
      </w:r>
      <w:r>
        <w:t xml:space="preserve"> </w:t>
      </w:r>
      <w:r>
        <w:t xml:space="preserve">). There was a dramatic shift in vegetation composition after the 2004/2005 fire which also coincided with an increase in the rate of decline of surface waters. All the native species, including</w:t>
      </w:r>
      <w:r>
        <w:t xml:space="preserve"> </w:t>
      </w:r>
      <w:r>
        <w:rPr>
          <w:i/>
        </w:rPr>
        <w:t xml:space="preserve">Banksia attenuatta</w:t>
      </w:r>
      <w:r>
        <w:t xml:space="preserve"> </w:t>
      </w:r>
      <w:r>
        <w:t xml:space="preserve">and</w:t>
      </w:r>
      <w:r>
        <w:t xml:space="preserve"> </w:t>
      </w:r>
      <w:r>
        <w:rPr>
          <w:i/>
        </w:rPr>
        <w:t xml:space="preserve">Melaleuca preissiana</w:t>
      </w:r>
      <w:r>
        <w:t xml:space="preserve">, are likely to decline in cover abundance under a scenario of sustain low water levels or further declining groundwaters (Figure</w:t>
      </w:r>
      <w:r>
        <w:t xml:space="preserve"> </w:t>
      </w:r>
      <w:r>
        <w:t xml:space="preserve">). In fact,</w:t>
      </w:r>
      <w:r>
        <w:t xml:space="preserve"> </w:t>
      </w:r>
      <w:r>
        <w:rPr>
          <w:i/>
        </w:rPr>
        <w:t xml:space="preserve">B. attenuatta</w:t>
      </w:r>
      <w:r>
        <w:t xml:space="preserve"> </w:t>
      </w:r>
      <w:r>
        <w:t xml:space="preserve">and</w:t>
      </w:r>
      <w:r>
        <w:t xml:space="preserve"> </w:t>
      </w:r>
      <w:r>
        <w:rPr>
          <w:i/>
        </w:rPr>
        <w:t xml:space="preserve">M. preissiana</w:t>
      </w:r>
      <w:r>
        <w:t xml:space="preserve"> </w:t>
      </w:r>
      <w:r>
        <w:t xml:space="preserve">have already disappeared from the monitoring transect, while stands of</w:t>
      </w:r>
      <w:r>
        <w:t xml:space="preserve"> </w:t>
      </w:r>
      <w:r>
        <w:rPr>
          <w:i/>
        </w:rPr>
        <w:t xml:space="preserve">Melaleuca rhaphiophylla</w:t>
      </w:r>
      <w:r>
        <w:t xml:space="preserve"> </w:t>
      </w:r>
      <w:r>
        <w:t xml:space="preserve">are unhealthy.</w:t>
      </w:r>
    </w:p>
    <w:p>
      <w:pPr>
        <w:pStyle w:val="Heading3"/>
      </w:pPr>
      <w:bookmarkStart w:id="63" w:name="aquatic-macroinvertebrate-community"/>
      <w:r>
        <w:t xml:space="preserve">Aquatic macroinvertebrate community</w:t>
      </w:r>
      <w:bookmarkEnd w:id="63"/>
    </w:p>
    <w:p>
      <w:pPr>
        <w:pStyle w:val="FirstParagraph"/>
      </w:pPr>
      <w:r>
        <w:t xml:space="preserve">Taxonomic richness of the macroinvertebrate assemblage in Lake Yonderup has been declining since 2012 (Figure</w:t>
      </w:r>
      <w:r>
        <w:t xml:space="preserve"> </w:t>
      </w:r>
      <w:r>
        <w:t xml:space="preserve">). Richness is now lower than previous records and the trend may suggests some shifts in ecological processes due to declining water levels. The composition of the Lake Yonderup macroinvertebrate community is variable (Figure</w:t>
      </w:r>
      <w:r>
        <w:t xml:space="preserve"> </w:t>
      </w:r>
      <w:r>
        <w:t xml:space="preserve">). Many taxa are not recorded every year, or are absent for periods, such as Ceinidae, Oligochaeta and Orthocladiinae. Other taxa have declined, or perhaps become locally extinct, including Dytiscidae and Hydrophilidae. Chironominae, Cyclopoida, Cyprididae and Leptoceridae have been recorded in nearly every sampling event at Lake Yonderup.</w:t>
      </w:r>
    </w:p>
    <w:p>
      <w:pPr>
        <w:pStyle w:val="CaptionedFigure"/>
      </w:pPr>
      <w:r>
        <w:drawing>
          <wp:inline>
            <wp:extent cx="4620126" cy="3696101"/>
            <wp:effectExtent b="0" l="0" r="0" t="0"/>
            <wp:docPr descr="Surface water levels recorded at staff gauge 6162565 for Lake Yonderup.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YoderupWaterPlot-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gauge 6162565 for Lake Yonderup. Red segments along trendline indicate preiods of significant decline in groundwater levels and blue segments represent significant increases in groundwater level.</w:t>
      </w:r>
    </w:p>
    <w:p>
      <w:pPr>
        <w:pStyle w:val="CaptionedFigure"/>
      </w:pPr>
      <w:r>
        <w:drawing>
          <wp:inline>
            <wp:extent cx="5334000" cy="2133600"/>
            <wp:effectExtent b="0" l="0" r="0" t="0"/>
            <wp:docPr descr="Cover abundances for each species across the four plots (A, B, C, D) at the Lake Yonderup transect. Invasive species are denoted by ‘X’. Only the most common species are included." title="" id="1" name="Picture"/>
            <a:graphic>
              <a:graphicData uri="http://schemas.openxmlformats.org/drawingml/2006/picture">
                <pic:pic>
                  <pic:nvPicPr>
                    <pic:cNvPr descr="Figs/YonderupStrat-1.png" id="0"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Yonderup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Yonderup. Plots are represented as different colours and consecutive years are joined by a line with first and last survey years labeled." title="" id="1" name="Picture"/>
            <a:graphic>
              <a:graphicData uri="http://schemas.openxmlformats.org/drawingml/2006/picture">
                <pic:pic>
                  <pic:nvPicPr>
                    <pic:cNvPr descr="Figs/YonderupOrd-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Yonderup.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YonderupPost-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Yonderup. Line is a moving 3-year averavge." title="" id="1" name="Picture"/>
            <a:graphic>
              <a:graphicData uri="http://schemas.openxmlformats.org/drawingml/2006/picture">
                <pic:pic>
                  <pic:nvPicPr>
                    <pic:cNvPr descr="Figs/YonderupRichInv-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Yonderup. Line is a moving 3-year averavge.</w:t>
      </w:r>
    </w:p>
    <w:p>
      <w:pPr>
        <w:pStyle w:val="CaptionedFigure"/>
      </w:pPr>
      <w:r>
        <w:drawing>
          <wp:inline>
            <wp:extent cx="4620126" cy="3696101"/>
            <wp:effectExtent b="0" l="0" r="0" t="0"/>
            <wp:docPr descr="Unconstrained ordination based on invertebrate data for each surveyed year for Lake Yonderup. Consecutive years are joined by a line with first and last survey years labeled." title="" id="1" name="Picture"/>
            <a:graphic>
              <a:graphicData uri="http://schemas.openxmlformats.org/drawingml/2006/picture">
                <pic:pic>
                  <pic:nvPicPr>
                    <pic:cNvPr descr="Figs/YonderupOrdInv-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Yonderup. Consecutive years are joined by a line with first and last survey years labeled.</w:t>
      </w:r>
    </w:p>
    <w:p>
      <w:pPr>
        <w:pStyle w:val="Heading2"/>
      </w:pPr>
      <w:bookmarkStart w:id="70" w:name="lake-joondalup"/>
      <w:r>
        <w:t xml:space="preserve">Lake Joondalup</w:t>
      </w:r>
      <w:bookmarkEnd w:id="70"/>
    </w:p>
    <w:p>
      <w:pPr>
        <w:pStyle w:val="FirstParagraph"/>
      </w:pPr>
      <w: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w:t>
      </w:r>
      <w:r>
        <w:t xml:space="preserve"> </w:t>
      </w:r>
      <w:r>
        <w:t xml:space="preserve">(Water Authority of Western Australia,</w:t>
      </w:r>
      <w:r>
        <w:t xml:space="preserve"> </w:t>
      </w:r>
      <w:hyperlink w:anchor="ref-Australia1995">
        <w:r>
          <w:rPr>
            <w:rStyle w:val="Hyperlink"/>
          </w:rPr>
          <w:t xml:space="preserve">1995</w:t>
        </w:r>
      </w:hyperlink>
      <w:r>
        <w:t xml:space="preserve">)</w:t>
      </w:r>
      <w:r>
        <w:t xml:space="preserve">.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Pr>
          <w:i/>
        </w:rPr>
        <w:t xml:space="preserve">Edelia vittata</w:t>
      </w:r>
      <w:r>
        <w:t xml:space="preserve">) and Swan River Goby (</w:t>
      </w:r>
      <w:r>
        <w:rPr>
          <w:i/>
        </w:rPr>
        <w:t xml:space="preserve">Pseudogobius olorum</w:t>
      </w:r>
      <w:r>
        <w:t xml:space="preserve">) and the fringing woodlands and bushland support a variety of significant mammal species.</w:t>
      </w:r>
    </w:p>
    <w:p>
      <w:pPr>
        <w:pStyle w:val="Heading3"/>
      </w:pPr>
      <w:bookmarkStart w:id="71" w:name="hydrology-3"/>
      <w:r>
        <w:t xml:space="preserve">Hydrology</w:t>
      </w:r>
      <w:bookmarkEnd w:id="71"/>
    </w:p>
    <w:p>
      <w:pPr>
        <w:pStyle w:val="FirstParagraph"/>
      </w:pPr>
      <w:r>
        <w:t xml:space="preserve">Lake Joondalup has remained permanently inundated at the staff gauge since 1986</w:t>
      </w:r>
      <w:r>
        <w:t xml:space="preserve"> </w:t>
      </w:r>
      <w:r>
        <w:t xml:space="preserve">(Horwitz et al.,</w:t>
      </w:r>
      <w:r>
        <w:t xml:space="preserve"> </w:t>
      </w:r>
      <w:hyperlink w:anchor="ref-Horwitz2009">
        <w:r>
          <w:rPr>
            <w:rStyle w:val="Hyperlink"/>
          </w:rPr>
          <w:t xml:space="preserve">2009</w:t>
        </w:r>
      </w:hyperlink>
      <w:r>
        <w:t xml:space="preserve">)</w:t>
      </w:r>
      <w:r>
        <w:t xml:space="preserve">. However, vast regions of the basin dry most summers and provide habitat for visiting water birds. Recent monitoring of surface water levels at the staff gauge 6162572 remained relatively stable from 2002 but have been increasing from 16.4 mAHD to approximately 17.2 mAHD in 2019 (Figure</w:t>
      </w:r>
      <w:r>
        <w:t xml:space="preserve"> </w:t>
      </w:r>
      <w:r>
        <w:t xml:space="preserve">). Five-year summaries of hydrological regimes at Lake Joondalup also reveal the higher mean minimum and maximum surface water levels in the latest period compared to earlier periods, as well as an increase in the number of days to reach seasonal minimum water levels (Table</w:t>
      </w:r>
      <w:r>
        <w:t xml:space="preserve"> </w:t>
      </w:r>
      <w:r>
        <w:t xml:space="preserve">).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pPr>
        <w:pStyle w:val="Heading3"/>
      </w:pPr>
      <w:bookmarkStart w:id="72" w:name="site-summary-3"/>
      <w:r>
        <w:t xml:space="preserve">Site summary</w:t>
      </w:r>
      <w:bookmarkEnd w:id="72"/>
    </w:p>
    <w:p>
      <w:pPr>
        <w:pStyle w:val="FirstParagraph"/>
      </w:pPr>
      <w:r>
        <w:t xml:space="preserve">The water levels in the vicinity of Lake Joondalup are expected to increase up to 2.1 m by 2030 from 2013 levels based on the revised groundwater allocations. This increase in water level will continue the increasing trend being observed in the lake’s surface water levels since 2015. Maintaining surface water levels above 16.2 mAHD at staff 6162572 will ensure permanent water habitat for fauna and flora and the visual amenity of the area (Table</w:t>
      </w:r>
      <w:r>
        <w:t xml:space="preserve"> </w:t>
      </w:r>
      <w:r>
        <w:t xml:space="preserve">). The diverse macrophytes inhabiting plot A and B of both transects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w:t>
      </w:r>
      <w:r>
        <w:t xml:space="preserve"> </w:t>
      </w:r>
      <w:r>
        <w:rPr>
          <w:i/>
        </w:rPr>
        <w:t xml:space="preserve">Acacia</w:t>
      </w:r>
      <w:r>
        <w:t xml:space="preserve"> </w:t>
      </w:r>
      <w:r>
        <w:t xml:space="preserve">and</w:t>
      </w:r>
      <w:r>
        <w:t xml:space="preserve"> </w:t>
      </w:r>
      <w:r>
        <w:rPr>
          <w:i/>
        </w:rPr>
        <w:t xml:space="preserve">Banksia</w:t>
      </w:r>
      <w:r>
        <w:t xml:space="preserve"> </w:t>
      </w:r>
      <w:r>
        <w:t xml:space="preserve">species which provide important habitat for fauna up-slope of the lake. Further vegetation monitoring is required at these transects to determine vegetation compositional changes since 2015 to understand if the trajectory in compositional change is continuing.</w:t>
      </w:r>
    </w:p>
    <w:p>
      <w:pPr>
        <w:pStyle w:val="TableCaption"/>
      </w:pPr>
      <w:r>
        <w:t xml:space="preserve">Ecological consequences of revised thresholds in terms of compliance of stated site values and site management objectives at Lake Joondalup.</w:t>
      </w:r>
    </w:p>
    <w:tbl>
      <w:tblPr>
        <w:tblStyle w:val="Table"/>
        <w:tblW w:type="pct" w:w="5000.0"/>
        <w:tblLook w:firstRow="1"/>
        <w:tblCaption w:val="Ecological consequences of revised thresholds in terms of compliance of stated site values and site management objectives at Lake Joondal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Water bird habitat and drought refuge</w:t>
            </w:r>
          </w:p>
        </w:tc>
        <w:tc>
          <w:p>
            <w:pPr>
              <w:pStyle w:val="Compact"/>
              <w:jc w:val="left"/>
            </w:pPr>
            <w:r>
              <w:t xml:space="preserve">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p>
            <w:pPr>
              <w:pStyle w:val="Compact"/>
              <w:jc w:val="center"/>
            </w:pPr>
            <w:r>
              <w:t xml:space="preserve">Very likely</w:t>
            </w:r>
          </w:p>
        </w:tc>
      </w:tr>
      <w:tr>
        <w:tc>
          <w:p>
            <w:pPr>
              <w:pStyle w:val="Compact"/>
              <w:jc w:val="left"/>
            </w:pPr>
            <w:r>
              <w:t xml:space="preserve">Diverse range of macrophytes</w:t>
            </w:r>
          </w:p>
        </w:tc>
        <w:tc>
          <w:p>
            <w:pPr>
              <w:pStyle w:val="Compact"/>
              <w:jc w:val="left"/>
            </w:pPr>
            <w:r>
              <w:t xml:space="preserve">The current diversity of macrophytes, including</w:t>
            </w:r>
            <w:r>
              <w:t xml:space="preserve"> </w:t>
            </w:r>
            <w:r>
              <w:rPr>
                <w:i/>
              </w:rPr>
              <w:t xml:space="preserve">B. articulata</w:t>
            </w:r>
            <w:r>
              <w:t xml:space="preserve">,</w:t>
            </w:r>
            <w:r>
              <w:t xml:space="preserve"> </w:t>
            </w:r>
            <w:r>
              <w:rPr>
                <w:i/>
              </w:rPr>
              <w:t xml:space="preserve">B. juncea</w:t>
            </w:r>
            <w:r>
              <w:t xml:space="preserve"> </w:t>
            </w:r>
            <w:r>
              <w:t xml:space="preserve">and</w:t>
            </w:r>
            <w:r>
              <w:t xml:space="preserve"> </w:t>
            </w:r>
            <w:r>
              <w:rPr>
                <w:i/>
              </w:rPr>
              <w:t xml:space="preserve">L. longitudinale</w:t>
            </w:r>
            <w:r>
              <w:t xml:space="preserve">, will continue. There is the possibility of these species extending into current terrestrial regions of the lake.</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Conservation and public enjoyment of natural and modified landscapes</w:t>
            </w:r>
          </w:p>
        </w:tc>
        <w:tc>
          <w:p>
            <w:pPr>
              <w:pStyle w:val="Compact"/>
              <w:jc w:val="left"/>
            </w:pPr>
            <w:r>
              <w:t xml:space="preserve">The wetland should retain the current natural and modified assets.</w:t>
            </w:r>
          </w:p>
        </w:tc>
        <w:tc>
          <w:p>
            <w:pPr>
              <w:pStyle w:val="Compact"/>
              <w:jc w:val="center"/>
            </w:pPr>
            <w:r>
              <w:t xml:space="preserve">Very likely</w:t>
            </w:r>
          </w:p>
        </w:tc>
      </w:tr>
      <w:tr>
        <w:tc>
          <w:p>
            <w:pPr>
              <w:pStyle w:val="Compact"/>
              <w:jc w:val="left"/>
            </w:pPr>
            <w:r>
              <w:t xml:space="preserve">Conserve existing wetland vegetation, including sedge beds, fringing woodland and aquatic macrophytes</w:t>
            </w:r>
          </w:p>
        </w:tc>
        <w:tc>
          <w:p>
            <w:pPr>
              <w:pStyle w:val="Compact"/>
              <w:jc w:val="left"/>
            </w:pPr>
            <w:r>
              <w:t xml:space="preserve">The predicted increases in groundwater levels will ensure the current wetland at a state similar to 2015. It is possible that sustained increases in groundwater levels will extend the range of these species around the lake by</w:t>
            </w:r>
            <w:r>
              <w:t xml:space="preserve"> </w:t>
            </w:r>
            <w:r>
              <w:t xml:space="preserve">‘</w:t>
            </w:r>
            <w:r>
              <w:t xml:space="preserve">migrating</w:t>
            </w:r>
            <w:r>
              <w:t xml:space="preserve">’</w:t>
            </w:r>
            <w:r>
              <w:t xml:space="preserve"> </w:t>
            </w:r>
            <w:r>
              <w:t xml:space="preserve">up slope.</w:t>
            </w:r>
          </w:p>
        </w:tc>
        <w:tc>
          <w:p>
            <w:pPr>
              <w:pStyle w:val="Compact"/>
              <w:jc w:val="center"/>
            </w:pPr>
            <w:r>
              <w:t xml:space="preserve">Very likely</w:t>
            </w:r>
          </w:p>
        </w:tc>
      </w:tr>
      <w:tr>
        <w:tc>
          <w:p>
            <w:pPr>
              <w:pStyle w:val="Compact"/>
              <w:jc w:val="left"/>
            </w:pPr>
            <w:r>
              <w:t xml:space="preserve">Maintain and if possible, enhance the aquatic fauna of the lake</w:t>
            </w:r>
          </w:p>
        </w:tc>
        <w:tc>
          <w:p>
            <w:pPr>
              <w:pStyle w:val="Compact"/>
              <w:jc w:val="left"/>
            </w:pPr>
            <w:r>
              <w:t xml:space="preserve">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p>
            <w:pPr>
              <w:pStyle w:val="Compact"/>
            </w:pPr>
          </w:p>
        </w:tc>
      </w:tr>
      <w:tr>
        <w:tc>
          <w:p>
            <w:pPr>
              <w:pStyle w:val="Compact"/>
              <w:jc w:val="left"/>
            </w:pPr>
            <w:r>
              <w:t xml:space="preserve">In conjunction with Lake Goollelal, to support the full range of habitats for avian fauna</w:t>
            </w:r>
          </w:p>
        </w:tc>
        <w:tc>
          <w:p>
            <w:pPr>
              <w:pStyle w:val="Compact"/>
              <w:jc w:val="left"/>
            </w:pPr>
            <w:r>
              <w:t xml:space="preserve">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p>
            <w:pPr>
              <w:pStyle w:val="Compact"/>
              <w:jc w:val="center"/>
            </w:pPr>
            <w:r>
              <w:t xml:space="preserve">Very likely</w:t>
            </w:r>
          </w:p>
        </w:tc>
      </w:tr>
      <w:tr>
        <w:tc>
          <w:p>
            <w:pPr>
              <w:pStyle w:val="Compact"/>
              <w:jc w:val="left"/>
            </w:pPr>
            <w:r>
              <w:t xml:space="preserve">Ensure the landscape and amenity values of the lake are maintained, except under very low rainfall climatic conditions</w:t>
            </w:r>
          </w:p>
        </w:tc>
        <w:tc>
          <w:p>
            <w:pPr>
              <w:pStyle w:val="Compact"/>
              <w:jc w:val="left"/>
            </w:pPr>
            <w:r>
              <w:t xml:space="preserve">NOT SURE HOW TO COMMENT ON THIS</w:t>
            </w:r>
          </w:p>
        </w:tc>
        <w:tc>
          <w:p>
            <w:pPr>
              <w:pStyle w:val="Compact"/>
              <w:jc w:val="center"/>
            </w:pPr>
            <w:r>
              <w:t xml:space="preserve">Very likely</w:t>
            </w:r>
          </w:p>
        </w:tc>
      </w:tr>
    </w:tbl>
    <w:p>
      <w:pPr>
        <w:pStyle w:val="Heading3"/>
      </w:pPr>
      <w:bookmarkStart w:id="73" w:name="water-quality-2"/>
      <w:r>
        <w:t xml:space="preserve">Water quality</w:t>
      </w:r>
      <w:bookmarkEnd w:id="73"/>
    </w:p>
    <w:p>
      <w:pPr>
        <w:pStyle w:val="FirstParagraph"/>
      </w:pPr>
      <w:r>
        <w:t xml:space="preserve">Recent monitoring suggests pH has been increasing from 6.8 in 2016 up to 8.4 in 2018, probably attributable the higher water levels</w:t>
      </w:r>
      <w:r>
        <w:t xml:space="preserve"> </w:t>
      </w:r>
      <w:r>
        <w:t xml:space="preserve">(Judd and Horwitz,</w:t>
      </w:r>
      <w:r>
        <w:t xml:space="preserve"> </w:t>
      </w:r>
      <w:hyperlink w:anchor="ref-Judd2019">
        <w:r>
          <w:rPr>
            <w:rStyle w:val="Hyperlink"/>
          </w:rPr>
          <w:t xml:space="preserve">2019</w:t>
        </w:r>
      </w:hyperlink>
      <w:r>
        <w:t xml:space="preserve">)</w:t>
      </w:r>
      <w:r>
        <w:t xml:space="preserve">. The lake often has the lowest levels of acidity and highest alkalinity of all the monitored wetlands. Total nitrogen and phosphorus levels have been high in Lake Joondalup, which is now typical of Spearwood dune lakes in modified urban landscapes.</w:t>
      </w:r>
    </w:p>
    <w:p>
      <w:pPr>
        <w:pStyle w:val="Heading3"/>
      </w:pPr>
      <w:bookmarkStart w:id="74" w:name="vegetation-dynamics-3"/>
      <w:r>
        <w:t xml:space="preserve">Vegetation Dynamics</w:t>
      </w:r>
      <w:bookmarkEnd w:id="74"/>
    </w:p>
    <w:p>
      <w:pPr>
        <w:pStyle w:val="FirstParagraph"/>
      </w:pPr>
      <w:r>
        <w:t xml:space="preserve">Vegetation surveys have been conducted along a northern (Figure</w:t>
      </w:r>
      <w:r>
        <w:t xml:space="preserve"> </w:t>
      </w:r>
      <w:r>
        <w:t xml:space="preserve">) and southern (Figure</w:t>
      </w:r>
      <w:r>
        <w:t xml:space="preserve"> </w:t>
      </w:r>
      <w:r>
        <w:t xml:space="preserve">) transect at Lake Joondalup since 1996 and were last surveyed in 2015.</w:t>
      </w:r>
      <w:r>
        <w:t xml:space="preserve"> </w:t>
      </w:r>
      <w:r>
        <w:rPr>
          <w:i/>
        </w:rPr>
        <w:t xml:space="preserve">Melaleuca raphiophylla</w:t>
      </w:r>
      <w:r>
        <w:t xml:space="preserve"> </w:t>
      </w:r>
      <w:r>
        <w:t xml:space="preserve">dominates the overstorey of plots in the northern transect while exotic species are abundant in the understory vegetation. There has been an increasing trend in cover abundance of the exotics</w:t>
      </w:r>
      <w:r>
        <w:t xml:space="preserve"> </w:t>
      </w:r>
      <w:r>
        <w:rPr>
          <w:i/>
        </w:rPr>
        <w:t xml:space="preserve">Bromus diandrus</w:t>
      </w:r>
      <w:r>
        <w:t xml:space="preserve">,</w:t>
      </w:r>
      <w:r>
        <w:t xml:space="preserve"> </w:t>
      </w:r>
      <w:r>
        <w:rPr>
          <w:i/>
        </w:rPr>
        <w:t xml:space="preserve">Ehrharta longiflora</w:t>
      </w:r>
      <w:r>
        <w:t xml:space="preserve">,</w:t>
      </w:r>
      <w:r>
        <w:t xml:space="preserve"> </w:t>
      </w:r>
      <w:r>
        <w:rPr>
          <w:i/>
        </w:rPr>
        <w:t xml:space="preserve">Euphorbia terracina</w:t>
      </w:r>
      <w:r>
        <w:t xml:space="preserve">,</w:t>
      </w:r>
      <w:r>
        <w:t xml:space="preserve"> </w:t>
      </w:r>
      <w:r>
        <w:rPr>
          <w:i/>
        </w:rPr>
        <w:t xml:space="preserve">Fumaria muralis</w:t>
      </w:r>
      <w:r>
        <w:t xml:space="preserve"> </w:t>
      </w:r>
      <w:r>
        <w:t xml:space="preserve">and</w:t>
      </w:r>
      <w:r>
        <w:t xml:space="preserve"> </w:t>
      </w:r>
      <w:r>
        <w:rPr>
          <w:i/>
        </w:rPr>
        <w:t xml:space="preserve">Peargonium capitatum</w:t>
      </w:r>
      <w:r>
        <w:t xml:space="preserve"> </w:t>
      </w:r>
      <w:r>
        <w:t xml:space="preserve">in recent years. Fires in 2003 reduced the canopy condition and abundance of</w:t>
      </w:r>
      <w:r>
        <w:t xml:space="preserve"> </w:t>
      </w:r>
      <w:r>
        <w:rPr>
          <w:i/>
        </w:rPr>
        <w:t xml:space="preserve">M. raphiophylla</w:t>
      </w:r>
      <w:r>
        <w:t xml:space="preserve"> </w:t>
      </w:r>
      <w:r>
        <w:t xml:space="preserve">in the southern transect, and despite the slightly higher cover abundance of native species, native and exotic species richness is equal along the transect. The site also contains healthy stands of</w:t>
      </w:r>
      <w:r>
        <w:t xml:space="preserve"> </w:t>
      </w:r>
      <w:r>
        <w:rPr>
          <w:i/>
        </w:rPr>
        <w:t xml:space="preserve">Baumea articulate</w:t>
      </w:r>
      <w:r>
        <w:t xml:space="preserve"> </w:t>
      </w:r>
      <w:r>
        <w:t xml:space="preserve">in the submerged regions of the transect.</w:t>
      </w:r>
    </w:p>
    <w:p>
      <w:pPr>
        <w:pStyle w:val="BodyText"/>
      </w:pPr>
      <w:r>
        <w:t xml:space="preserve">All plots in both transects have displayed similar trends in community compositional change during the survey periods (Figure</w:t>
      </w:r>
      <w:r>
        <w:t xml:space="preserve"> </w:t>
      </w:r>
      <w:r>
        <w:t xml:space="preserve">). In the southern transect, ordination reveals separation of the plots along the first axis, with a general temporal trend along the second axis, except for a period around 2003 - 2006 where there was a hiatus.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increase in cover abundance at the transects if water levels remain at present levels or increase further, including</w:t>
      </w:r>
      <w:r>
        <w:t xml:space="preserve"> </w:t>
      </w:r>
      <w:r>
        <w:rPr>
          <w:i/>
        </w:rPr>
        <w:t xml:space="preserve">Baumea articulata</w:t>
      </w:r>
      <w:r>
        <w:t xml:space="preserve"> </w:t>
      </w:r>
      <w:r>
        <w:t xml:space="preserve">(Figure</w:t>
      </w:r>
      <w:r>
        <w:t xml:space="preserve"> </w:t>
      </w:r>
      <w:r>
        <w:t xml:space="preserve">). Other natives are likely to decline in cover abundance under a similar scenario of high water levels, including a number of</w:t>
      </w:r>
      <w:r>
        <w:t xml:space="preserve"> </w:t>
      </w:r>
      <w:r>
        <w:rPr>
          <w:i/>
        </w:rPr>
        <w:t xml:space="preserve">Acacia saligna</w:t>
      </w:r>
      <w:r>
        <w:t xml:space="preserve">,</w:t>
      </w:r>
      <w:r>
        <w:t xml:space="preserve"> </w:t>
      </w:r>
      <w:r>
        <w:rPr>
          <w:i/>
        </w:rPr>
        <w:t xml:space="preserve">Banksia menziesii</w:t>
      </w:r>
      <w:r>
        <w:t xml:space="preserve"> </w:t>
      </w:r>
      <w:r>
        <w:t xml:space="preserve">and</w:t>
      </w:r>
      <w:r>
        <w:t xml:space="preserve"> </w:t>
      </w:r>
      <w:r>
        <w:rPr>
          <w:i/>
        </w:rPr>
        <w:t xml:space="preserve">Banksia prionotes</w:t>
      </w:r>
      <w:r>
        <w:t xml:space="preserve">.</w:t>
      </w:r>
    </w:p>
    <w:p>
      <w:pPr>
        <w:pStyle w:val="Heading3"/>
      </w:pPr>
      <w:bookmarkStart w:id="75" w:name="aquatic-invertebrates-1"/>
      <w:r>
        <w:t xml:space="preserve">Aquatic Invertebrates</w:t>
      </w:r>
      <w:bookmarkEnd w:id="75"/>
    </w:p>
    <w:p>
      <w:pPr>
        <w:pStyle w:val="FirstParagraph"/>
      </w:pPr>
      <w:r>
        <w:t xml:space="preserve">Aquatic invertebrates have been sampled from Lake Joondalup every year since 1996. During this period, 16-30 families of aquatic invertebrates have been recorded per sampling event, except for the latest round in 2018 where family richness was only nine (Figure</w:t>
      </w:r>
      <w:r>
        <w:t xml:space="preserve"> </w:t>
      </w:r>
      <w:r>
        <w:t xml:space="preserve">). This exceptionally low family richness was likely due to the lack of insects and associated parasitic mites among the sampled communities. The phreatoicid isopod</w:t>
      </w:r>
      <w:r>
        <w:t xml:space="preserve"> </w:t>
      </w:r>
      <w:r>
        <w:rPr>
          <w:i/>
        </w:rPr>
        <w:t xml:space="preserve">Amphisopus palustris</w:t>
      </w:r>
      <w:r>
        <w:t xml:space="preserve"> </w:t>
      </w:r>
      <w:r>
        <w:t xml:space="preserve">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 Otherwise, the lake hosts abundant populations of Ceinidae (amphipods),</w:t>
      </w:r>
      <w:r>
        <w:t xml:space="preserve"> </w:t>
      </w:r>
      <w:r>
        <w:rPr>
          <w:i/>
        </w:rPr>
        <w:t xml:space="preserve">Palaemonetes australis</w:t>
      </w:r>
      <w:r>
        <w:t xml:space="preserve"> </w:t>
      </w:r>
      <w:r>
        <w:t xml:space="preserve">(crustacean),</w:t>
      </w:r>
      <w:r>
        <w:t xml:space="preserve"> </w:t>
      </w:r>
      <w:r>
        <w:rPr>
          <w:i/>
        </w:rPr>
        <w:t xml:space="preserve">Calanoid copepods</w:t>
      </w:r>
      <w:r>
        <w:t xml:space="preserve"> </w:t>
      </w:r>
      <w:r>
        <w:t xml:space="preserve">and Cyprididae (ostracods). There is high variation in the composition of annual macroinvertebrate community composition making it difficult to interpret a trajectory of compositional change (Figure</w:t>
      </w:r>
      <w:r>
        <w:t xml:space="preserve"> </w:t>
      </w:r>
      <w:r>
        <w:t xml:space="preserve">). There has been a general trend of community composition shifting away from the initial 1996 community.</w:t>
      </w:r>
    </w:p>
    <w:p>
      <w:pPr>
        <w:pStyle w:val="CaptionedFigure"/>
      </w:pPr>
      <w:r>
        <w:drawing>
          <wp:inline>
            <wp:extent cx="4620126" cy="3696101"/>
            <wp:effectExtent b="0" l="0" r="0" t="0"/>
            <wp:docPr descr="Surface water levels recorded at staff gauge 6162572 for Lake Joondalup.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JoondalupWaterPlot-1.png" id="0"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gauge 6162572 for Lake Joondalup. Red segments along trendline indicate preiods of significant decline in groundwater levels and blue segments represent significant increases in groundwater level.</w:t>
      </w:r>
    </w:p>
    <w:p>
      <w:pPr>
        <w:pStyle w:val="CaptionedFigure"/>
      </w:pPr>
      <w:r>
        <w:drawing>
          <wp:inline>
            <wp:extent cx="5334000" cy="2133600"/>
            <wp:effectExtent b="0" l="0" r="0" t="0"/>
            <wp:docPr descr="Cover abundances for each species across the four plots (A, B, C, D) at the northern Lake Joondalup transect. Invasive species are denoted by ‘X’. Only the most common species are included." title="" id="1" name="Picture"/>
            <a:graphic>
              <a:graphicData uri="http://schemas.openxmlformats.org/drawingml/2006/picture">
                <pic:pic>
                  <pic:nvPicPr>
                    <pic:cNvPr descr="Figs/JoondalupNthStrat-1.png" id="0" name="Picture"/>
                    <pic:cNvPicPr>
                      <a:picLocks noChangeArrowheads="1" noChangeAspect="1"/>
                    </pic:cNvPicPr>
                  </pic:nvPicPr>
                  <pic:blipFill>
                    <a:blip r:embed="rId7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northern Lake Joondalup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5334000" cy="2133600"/>
            <wp:effectExtent b="0" l="0" r="0" t="0"/>
            <wp:docPr descr="Cover abundances for each species across the four plots (A, B, C, D) at the southern Lake Joondalup transect. Invasive species are denoted by ‘X’. Only the most common species are included." title="" id="1" name="Picture"/>
            <a:graphic>
              <a:graphicData uri="http://schemas.openxmlformats.org/drawingml/2006/picture">
                <pic:pic>
                  <pic:nvPicPr>
                    <pic:cNvPr descr="Figs/JoondalupSthStrat-1.png" id="0" name="Picture"/>
                    <pic:cNvPicPr>
                      <a:picLocks noChangeArrowheads="1" noChangeAspect="1"/>
                    </pic:cNvPicPr>
                  </pic:nvPicPr>
                  <pic:blipFill>
                    <a:blip r:embed="rId7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southern Lake Joondalup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title="" id="1" name="Picture"/>
            <a:graphic>
              <a:graphicData uri="http://schemas.openxmlformats.org/drawingml/2006/picture">
                <pic:pic>
                  <pic:nvPicPr>
                    <pic:cNvPr descr="Figs/JoondalupOrd-1.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title="" id="1" name="Picture"/>
            <a:graphic>
              <a:graphicData uri="http://schemas.openxmlformats.org/drawingml/2006/picture">
                <pic:pic>
                  <pic:nvPicPr>
                    <pic:cNvPr descr="Figs/JoondalupPost-1.png" id="0"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Joondalup. Line is a moving 3-year averavge." title="" id="1" name="Picture"/>
            <a:graphic>
              <a:graphicData uri="http://schemas.openxmlformats.org/drawingml/2006/picture">
                <pic:pic>
                  <pic:nvPicPr>
                    <pic:cNvPr descr="Figs/JoondalupRichInv-1.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Joondalup. Line is a moving 3-year averavge.</w:t>
      </w:r>
    </w:p>
    <w:p>
      <w:pPr>
        <w:pStyle w:val="CaptionedFigure"/>
      </w:pPr>
      <w:r>
        <w:drawing>
          <wp:inline>
            <wp:extent cx="4620126" cy="3696101"/>
            <wp:effectExtent b="0" l="0" r="0" t="0"/>
            <wp:docPr descr="Unconstrained ordination based on invertebrate data for each surveyed year for Lake Joondalup. Consecutive years are joined by a line with first and last survey years labeled." title="" id="1" name="Picture"/>
            <a:graphic>
              <a:graphicData uri="http://schemas.openxmlformats.org/drawingml/2006/picture">
                <pic:pic>
                  <pic:nvPicPr>
                    <pic:cNvPr descr="Figs/JoondalupOrdInv-1.png" id="0"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Joondalup. Consecutive years are joined by a line with first and last survey years labeled.</w:t>
      </w:r>
    </w:p>
    <w:p>
      <w:pPr>
        <w:pStyle w:val="Heading2"/>
      </w:pPr>
      <w:bookmarkStart w:id="83" w:name="lake-mariginiup"/>
      <w:r>
        <w:t xml:space="preserve">Lake Mariginiup</w:t>
      </w:r>
      <w:bookmarkEnd w:id="83"/>
    </w:p>
    <w:p>
      <w:pPr>
        <w:pStyle w:val="FirstParagraph"/>
      </w:pPr>
      <w:r>
        <w:t xml:space="preserve">Lake Mariginiup has a high conservation value as a groundwater dependent wetland</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There are a number of wader birds present at the lake that require the shallow water during the summer for feeding, however, high water levels are required in winter to prevent vegetation encroachment into these habitats. The dramatic decline in surface and groundwaters has likely diminished this important component of the system. Sediment processes have been altered as soils dry and water quality is deteriorating due to acidification</w:t>
      </w:r>
      <w:r>
        <w:t xml:space="preserve"> </w:t>
      </w:r>
      <w:r>
        <w:t xml:space="preserve">(Judd and Horwitz,</w:t>
      </w:r>
      <w:r>
        <w:t xml:space="preserve"> </w:t>
      </w:r>
      <w:hyperlink w:anchor="ref-Judd2019">
        <w:r>
          <w:rPr>
            <w:rStyle w:val="Hyperlink"/>
          </w:rPr>
          <w:t xml:space="preserve">2019</w:t>
        </w:r>
      </w:hyperlink>
      <w:r>
        <w:t xml:space="preserve">)</w:t>
      </w:r>
      <w:r>
        <w:t xml:space="preserve">.</w:t>
      </w:r>
    </w:p>
    <w:p>
      <w:pPr>
        <w:pStyle w:val="Heading3"/>
      </w:pPr>
      <w:bookmarkStart w:id="84" w:name="hydrology-4"/>
      <w:r>
        <w:t xml:space="preserve">Hydrology</w:t>
      </w:r>
      <w:bookmarkEnd w:id="84"/>
    </w:p>
    <w:p>
      <w:pPr>
        <w:pStyle w:val="FirstParagraph"/>
      </w:pPr>
      <w:r>
        <w:t xml:space="preserve">Since 1997, Lake Mariginiup has frequently dried or been dry at the staff gauge 6162577 during the summer. Interpretations of seasonal patterns therefore need to be made with caution and perhaps it is more reliable to use groundwater levels at the nearby bore 616100685 as a proxy (Figure</w:t>
      </w:r>
      <w:r>
        <w:t xml:space="preserve"> </w:t>
      </w:r>
      <w:r>
        <w:t xml:space="preserve">). Nonetheless, mean season maximum water levels have declined from 42.0 m to 41.4 m since the 1994-1999 period (Table</w:t>
      </w:r>
      <w:r>
        <w:t xml:space="preserve"> </w:t>
      </w:r>
      <w:r>
        <w:t xml:space="preserve">).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pPr>
        <w:pStyle w:val="Heading3"/>
      </w:pPr>
      <w:bookmarkStart w:id="85" w:name="site-summary-4"/>
      <w:r>
        <w:t xml:space="preserve">Site summary</w:t>
      </w:r>
      <w:bookmarkEnd w:id="85"/>
    </w:p>
    <w:p>
      <w:pPr>
        <w:pStyle w:val="FirstParagraph"/>
      </w:pPr>
      <w:r>
        <w:t xml:space="preserve">As a result of land use change and reductions in local abstraction, water levels are expected to rise beyond 2028. Adopting a preferred minimum peak threshold of 42.1 mAHD will require water levels to rise higher than what has been recorded since 1980 in order to be compliant. Thus it is difficult to predict the ecological consequences as the lake has never been monitored at those levels (Table</w:t>
      </w:r>
      <w:r>
        <w:t xml:space="preserve"> </w:t>
      </w:r>
      <w:r>
        <w:t xml:space="preserve">). It is unlikely that large areas of the wetland will continue to dry during summer under the proposed 2030 scenario. The greater inundation of Lake Mariginiup will likely alleviate acidification issues as sediment are re-wetted and sediment processes return to normal. Artificial augmentation of surface waters at Lake Jandabup have shown that returning a wetland to a</w:t>
      </w:r>
      <w:r>
        <w:t xml:space="preserve"> </w:t>
      </w:r>
      <w:r>
        <w:t xml:space="preserve">‘</w:t>
      </w:r>
      <w:r>
        <w:t xml:space="preserve">more</w:t>
      </w:r>
      <w:r>
        <w:t xml:space="preserve">’</w:t>
      </w:r>
      <w:r>
        <w:t xml:space="preserve"> </w:t>
      </w:r>
      <w:r>
        <w:t xml:space="preserve">normal hydrological regime can reverse the effects of acidification, although this process is dependent on a number of factors, including whether the sufficient buffering capacity of the sediments remain</w:t>
      </w:r>
      <w:r>
        <w:t xml:space="preserve"> </w:t>
      </w:r>
      <w:r>
        <w:t xml:space="preserve">(Sommer and Horwitz,</w:t>
      </w:r>
      <w:r>
        <w:t xml:space="preserve"> </w:t>
      </w:r>
      <w:hyperlink w:anchor="ref-Sommer2009">
        <w:r>
          <w:rPr>
            <w:rStyle w:val="Hyperlink"/>
          </w:rPr>
          <w:t xml:space="preserve">2009</w:t>
        </w:r>
      </w:hyperlink>
      <w:r>
        <w:t xml:space="preserve">)</w:t>
      </w:r>
      <w:r>
        <w:t xml:space="preserve">.</w:t>
      </w:r>
    </w:p>
    <w:p>
      <w:pPr>
        <w:pStyle w:val="TableCaption"/>
      </w:pPr>
      <w:r>
        <w:t xml:space="preserve">Ecological consequences of revised thresholds in terms of compliance of stated site values and site management objectives at Lake Mariginiup.</w:t>
      </w:r>
    </w:p>
    <w:tbl>
      <w:tblPr>
        <w:tblStyle w:val="Table"/>
        <w:tblW w:type="pct" w:w="5000.0"/>
        <w:tblLook w:firstRow="1"/>
        <w:tblCaption w:val="Ecological consequences of revised thresholds in terms of compliance of stated site values and site management objectives at Lake Marigini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Rich aquatic fauna (Swan River Goby,</w:t>
            </w:r>
            <w:r>
              <w:t xml:space="preserve"> </w:t>
            </w:r>
            <w:r>
              <w:rPr>
                <w:i/>
              </w:rPr>
              <w:t xml:space="preserve">Pseudogobius olorum</w:t>
            </w:r>
            <w:r>
              <w:t xml:space="preserve">)</w:t>
            </w:r>
          </w:p>
        </w:tc>
        <w:tc>
          <w:p>
            <w:pPr>
              <w:pStyle w:val="Compact"/>
              <w:jc w:val="left"/>
            </w:pPr>
            <w:r>
              <w:t xml:space="preserve">Given the declines in water quality and the seasonal drying of the wetland, it is unlikely the lake still provides habitat for</w:t>
            </w:r>
            <w:r>
              <w:t xml:space="preserve"> </w:t>
            </w:r>
            <w:r>
              <w:rPr>
                <w:i/>
              </w:rPr>
              <w:t xml:space="preserve">P. olorum</w:t>
            </w:r>
            <w:r>
              <w:t xml:space="preserve">. It is probable the Lake Mariginiup population is now extinct.</w:t>
            </w:r>
          </w:p>
        </w:tc>
        <w:tc>
          <w:p>
            <w:pPr>
              <w:pStyle w:val="Compact"/>
              <w:jc w:val="center"/>
            </w:pPr>
            <w:r>
              <w:t xml:space="preserve">Very unlikely</w:t>
            </w:r>
          </w:p>
        </w:tc>
      </w:tr>
      <w:tr>
        <w:tc>
          <w:p>
            <w:pPr>
              <w:pStyle w:val="Compact"/>
              <w:jc w:val="left"/>
            </w:pPr>
            <w:r>
              <w:t xml:space="preserve">* Wading bird habitat</w:t>
            </w:r>
          </w:p>
        </w:tc>
        <w:tc>
          <w:p>
            <w:pPr>
              <w:pStyle w:val="Compact"/>
              <w:jc w:val="left"/>
            </w:pPr>
            <w:r>
              <w:t xml:space="preserve">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p>
            <w:pPr>
              <w:pStyle w:val="Compact"/>
              <w:jc w:val="center"/>
            </w:pPr>
            <w:r>
              <w:t xml:space="preserve">Likely</w:t>
            </w:r>
          </w:p>
        </w:tc>
      </w:tr>
      <w:tr>
        <w:tc>
          <w:p>
            <w:pPr>
              <w:pStyle w:val="Compact"/>
              <w:jc w:val="left"/>
            </w:pPr>
            <w:r>
              <w:t xml:space="preserve">* Good water quality</w:t>
            </w:r>
          </w:p>
        </w:tc>
        <w:tc>
          <w:p>
            <w:pPr>
              <w:pStyle w:val="Compact"/>
              <w:jc w:val="left"/>
            </w:pPr>
            <w:r>
              <w:t xml:space="preserve">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p>
            <w:pPr>
              <w:pStyle w:val="Compact"/>
              <w:jc w:val="center"/>
            </w:pPr>
            <w:r>
              <w:t xml:space="preserve">Possible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of flora and fauna</w:t>
            </w:r>
          </w:p>
        </w:tc>
        <w:tc>
          <w:p>
            <w:pPr>
              <w:pStyle w:val="Compact"/>
              <w:jc w:val="left"/>
            </w:pPr>
            <w: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w:t>
            </w:r>
            <w:r>
              <w:t xml:space="preserve"> </w:t>
            </w:r>
            <w:r>
              <w:rPr>
                <w:i/>
              </w:rPr>
              <w:t xml:space="preserve">E. rudis</w:t>
            </w:r>
            <w:r>
              <w:t xml:space="preserve"> </w:t>
            </w:r>
            <w:r>
              <w:t xml:space="preserve">is likely to continue and will take decades to return if re-establishment occurs post 2030. The decline of</w:t>
            </w:r>
            <w:r>
              <w:t xml:space="preserve"> </w:t>
            </w:r>
            <w:r>
              <w:rPr>
                <w:i/>
              </w:rPr>
              <w:t xml:space="preserve">E. rudis</w:t>
            </w:r>
            <w:r>
              <w:t xml:space="preserve"> </w:t>
            </w:r>
            <w:r>
              <w:t xml:space="preserve">woodlands would have had a significant impact for the many fauna that rely on the trees for habitat. The wetland will remain an important site for water birds post if the proposed thresholds are achieved. Given the likely extinction of the Lake Mariginiup population of</w:t>
            </w:r>
            <w:r>
              <w:t xml:space="preserve"> </w:t>
            </w:r>
            <w:r>
              <w:rPr>
                <w:i/>
              </w:rPr>
              <w:t xml:space="preserve">P. olorum</w:t>
            </w:r>
            <w:r>
              <w:t xml:space="preserve">, it is unlikely this fish will return unless water quality is restored and the fish is able to immigrate.</w:t>
            </w:r>
          </w:p>
        </w:tc>
        <w:tc>
          <w:p>
            <w:pPr>
              <w:pStyle w:val="Compact"/>
              <w:jc w:val="center"/>
            </w:pPr>
            <w:r>
              <w:t xml:space="preserve">Unlikely</w:t>
            </w:r>
          </w:p>
        </w:tc>
      </w:tr>
      <w:tr>
        <w:tc>
          <w:p>
            <w:pPr>
              <w:pStyle w:val="Compact"/>
              <w:jc w:val="left"/>
            </w:pPr>
            <w:r>
              <w:t xml:space="preserve">* Maintenance of the existing areas of fringing sedge vegetation</w:t>
            </w:r>
          </w:p>
        </w:tc>
        <w:tc>
          <w:p>
            <w:pPr>
              <w:pStyle w:val="Compact"/>
              <w:jc w:val="left"/>
            </w:pPr>
            <w:r>
              <w:t xml:space="preserve">Fringing sedge vegetation, including</w:t>
            </w:r>
            <w:r>
              <w:t xml:space="preserve"> </w:t>
            </w:r>
            <w:r>
              <w:rPr>
                <w:i/>
              </w:rPr>
              <w:t xml:space="preserve">B. articulata</w:t>
            </w:r>
            <w:r>
              <w:t xml:space="preserve">, is like to increase in cover abundance as water levels rise. It is likely this habitat will occur at higher elevations than present and will continue to provide important habitat for macroinvertebrates.</w:t>
            </w:r>
          </w:p>
        </w:tc>
        <w:tc>
          <w:p>
            <w:pPr>
              <w:pStyle w:val="Compact"/>
              <w:jc w:val="center"/>
            </w:pPr>
            <w:r>
              <w:t xml:space="preserve">Likely</w:t>
            </w:r>
          </w:p>
        </w:tc>
      </w:tr>
      <w:tr>
        <w:tc>
          <w:p>
            <w:pPr>
              <w:pStyle w:val="Compact"/>
              <w:jc w:val="left"/>
            </w:pPr>
            <w:r>
              <w:t xml:space="preserve">* Maintain invertebrate diversity through some lake bed drying in summer</w:t>
            </w:r>
          </w:p>
        </w:tc>
        <w:tc>
          <w:p>
            <w:pPr>
              <w:pStyle w:val="Compact"/>
              <w:jc w:val="left"/>
            </w:pPr>
            <w:r>
              <w:t xml:space="preserve">NOT SURE WHAT THIS MEANS</w:t>
            </w:r>
          </w:p>
        </w:tc>
        <w:tc>
          <w:p>
            <w:pPr>
              <w:pStyle w:val="Compact"/>
              <w:jc w:val="center"/>
            </w:pPr>
            <w:r>
              <w:t xml:space="preserve">Yes</w:t>
            </w:r>
          </w:p>
        </w:tc>
      </w:tr>
      <w:tr>
        <w:tc>
          <w:p>
            <w:pPr>
              <w:pStyle w:val="Compact"/>
              <w:jc w:val="left"/>
            </w:pPr>
            <w:r>
              <w:t xml:space="preserve">* Maintain and if possible, enhance fringing woodland vegetation</w:t>
            </w:r>
          </w:p>
        </w:tc>
        <w:tc>
          <w:p>
            <w:pPr>
              <w:pStyle w:val="Compact"/>
              <w:jc w:val="left"/>
            </w:pPr>
            <w:r>
              <w:t xml:space="preserve">There has been a significant decline in</w:t>
            </w:r>
            <w:r>
              <w:t xml:space="preserve"> </w:t>
            </w:r>
            <w:r>
              <w:rPr>
                <w:i/>
              </w:rPr>
              <w:t xml:space="preserve">E. rudis</w:t>
            </w:r>
            <w:r>
              <w:t xml:space="preserve"> </w:t>
            </w:r>
            <w:r>
              <w:t xml:space="preserve">woodland surrounding Lake Mariginiup. Although elevated water levels will be beneficial to</w:t>
            </w:r>
            <w:r>
              <w:t xml:space="preserve"> </w:t>
            </w:r>
            <w:r>
              <w:rPr>
                <w:i/>
              </w:rPr>
              <w:t xml:space="preserve">E. rudis</w:t>
            </w:r>
            <w:r>
              <w:t xml:space="preserve">, the trees are slow growing and will require decades to return.</w:t>
            </w:r>
            <w:r>
              <w:t xml:space="preserve"> </w:t>
            </w:r>
            <w:r>
              <w:rPr>
                <w:i/>
              </w:rPr>
              <w:t xml:space="preserve">Acacia</w:t>
            </w:r>
            <w:r>
              <w:t xml:space="preserve"> </w:t>
            </w:r>
            <w:r>
              <w:t xml:space="preserve">woodland is predicted here to decrease in cover abundance along the transect if water levels increase.</w:t>
            </w:r>
          </w:p>
        </w:tc>
        <w:tc>
          <w:p>
            <w:pPr>
              <w:pStyle w:val="Compact"/>
              <w:jc w:val="center"/>
            </w:pPr>
            <w:r>
              <w:t xml:space="preserve">Possible</w:t>
            </w:r>
          </w:p>
        </w:tc>
      </w:tr>
    </w:tbl>
    <w:p>
      <w:pPr>
        <w:pStyle w:val="Heading3"/>
      </w:pPr>
      <w:bookmarkStart w:id="86" w:name="water-quality-3"/>
      <w:r>
        <w:t xml:space="preserve">Water quality</w:t>
      </w:r>
      <w:bookmarkEnd w:id="86"/>
    </w:p>
    <w:p>
      <w:pPr>
        <w:pStyle w:val="FirstParagraph"/>
      </w:pPr>
      <w:r>
        <w:t xml:space="preserve">Acidification has effected the water quality at Lake Mariginiup. Since 2005, the pH of the surface water has consistently been below 4.0 with only 2018 levels slightly higher (4.3;</w:t>
      </w:r>
      <w:r>
        <w:t xml:space="preserve"> </w:t>
      </w:r>
      <w:r>
        <w:t xml:space="preserve">Judd and Horwitz (</w:t>
      </w:r>
      <w:hyperlink w:anchor="ref-Judd2019">
        <w:r>
          <w:rPr>
            <w:rStyle w:val="Hyperlink"/>
          </w:rPr>
          <w:t xml:space="preserve">2019</w:t>
        </w:r>
      </w:hyperlink>
      <w:r>
        <w:t xml:space="preserve">)</w:t>
      </w:r>
      <w:r>
        <w:t xml:space="preserve">). Alkalinity is below 1 mg/L suggesting that the lake has lost its capacity to buffer changes in pH. Recent changes in acidification are likely due to the rises in surface waters since 2015 that has helped reduce the sulphate concentrations. Ammonia and total nitrogen levels of Lake Mariginiup are the highest of any lake monitored on the Swan Coastal Plain. Recent total phosphorous levels have doubled and make Lake Mariginiup one of the highest phosphorous wetlands.</w:t>
      </w:r>
    </w:p>
    <w:p>
      <w:pPr>
        <w:pStyle w:val="Heading3"/>
      </w:pPr>
      <w:bookmarkStart w:id="87" w:name="vegetation-dynamics-4"/>
      <w:r>
        <w:t xml:space="preserve">Vegetation dynamics</w:t>
      </w:r>
      <w:bookmarkEnd w:id="87"/>
    </w:p>
    <w:p>
      <w:pPr>
        <w:pStyle w:val="FirstParagraph"/>
      </w:pPr>
      <w:r>
        <w:t xml:space="preserve">Vegetation composition and shifts in composition are similar along the length of the transect at Lake Mariginiup which was established in 1996 (Figure</w:t>
      </w:r>
      <w:r>
        <w:t xml:space="preserve"> </w:t>
      </w:r>
      <w:r>
        <w:t xml:space="preserve">).</w:t>
      </w:r>
      <w:r>
        <w:t xml:space="preserve"> </w:t>
      </w:r>
      <w:r>
        <w:rPr>
          <w:i/>
        </w:rPr>
        <w:t xml:space="preserve">Baumea articulata</w:t>
      </w:r>
      <w:r>
        <w:t xml:space="preserve"> </w:t>
      </w:r>
      <w:r>
        <w:t xml:space="preserve">was present at high cover abundance throughout the transect until the early 2000’s, but has since disappeared from the transect as surface water levels declined (</w:t>
      </w:r>
      <w:r>
        <w:rPr>
          <w:i/>
        </w:rPr>
        <w:t xml:space="preserve">B. articulata</w:t>
      </w:r>
      <w:r>
        <w:t xml:space="preserve"> </w:t>
      </w:r>
      <w:r>
        <w:t xml:space="preserve">still occurs in other regions of the wetland).</w:t>
      </w:r>
      <w:r>
        <w:t xml:space="preserve"> </w:t>
      </w:r>
      <w:r>
        <w:rPr>
          <w:i/>
        </w:rPr>
        <w:t xml:space="preserve">Eucalyptus rudis</w:t>
      </w:r>
      <w:r>
        <w:t xml:space="preserve"> </w:t>
      </w:r>
      <w:r>
        <w:t xml:space="preserve">has declined in the lower parts of the plots and</w:t>
      </w:r>
      <w:r>
        <w:t xml:space="preserve"> </w:t>
      </w:r>
      <w:r>
        <w:rPr>
          <w:i/>
        </w:rPr>
        <w:t xml:space="preserve">Melaleuca rhaphiophyla</w:t>
      </w:r>
      <w:r>
        <w:t xml:space="preserve"> </w:t>
      </w:r>
      <w:r>
        <w:t xml:space="preserve">is no longer present in the transect. There has been a general increase in the cover abundances of exotics throughout the monitoring period. There was a shift in community composition at all three plots around 2005 which was driven by increases in</w:t>
      </w:r>
      <w:r>
        <w:t xml:space="preserve"> </w:t>
      </w:r>
      <w:r>
        <w:rPr>
          <w:i/>
        </w:rPr>
        <w:t xml:space="preserve">Exocarpus sparteus</w:t>
      </w:r>
      <w:r>
        <w:t xml:space="preserve"> </w:t>
      </w:r>
      <w:r>
        <w:t xml:space="preserve">and</w:t>
      </w:r>
      <w:r>
        <w:t xml:space="preserve"> </w:t>
      </w:r>
      <w:r>
        <w:rPr>
          <w:i/>
        </w:rPr>
        <w:t xml:space="preserve">Jacksonia furcellata</w:t>
      </w:r>
      <w:r>
        <w:t xml:space="preserve"> </w:t>
      </w:r>
      <w:r>
        <w:t xml:space="preserve">and some exotics, such as</w:t>
      </w:r>
      <w:r>
        <w:t xml:space="preserve"> </w:t>
      </w:r>
      <w:r>
        <w:rPr>
          <w:i/>
        </w:rPr>
        <w:t xml:space="preserve">Ehrharta calycina</w:t>
      </w:r>
      <w:r>
        <w:t xml:space="preserve">,</w:t>
      </w:r>
      <w:r>
        <w:t xml:space="preserve"> </w:t>
      </w:r>
      <w:r>
        <w:rPr>
          <w:i/>
        </w:rPr>
        <w:t xml:space="preserve">Ehrhatah longiflora</w:t>
      </w:r>
      <w:r>
        <w:t xml:space="preserve">,</w:t>
      </w:r>
      <w:r>
        <w:t xml:space="preserve"> </w:t>
      </w:r>
      <w:r>
        <w:rPr>
          <w:i/>
        </w:rPr>
        <w:t xml:space="preserve">Lotus suaveolens</w:t>
      </w:r>
      <w:r>
        <w:t xml:space="preserve"> </w:t>
      </w:r>
      <w:r>
        <w:t xml:space="preserve">and</w:t>
      </w:r>
      <w:r>
        <w:t xml:space="preserve"> </w:t>
      </w:r>
      <w:r>
        <w:rPr>
          <w:i/>
        </w:rPr>
        <w:t xml:space="preserve">Ursinnia anthemoides</w:t>
      </w:r>
      <w:r>
        <w:t xml:space="preserve">.</w:t>
      </w:r>
    </w:p>
    <w:p>
      <w:pPr>
        <w:pStyle w:val="BodyText"/>
      </w:pPr>
      <w:r>
        <w:t xml:space="preserve">Regression analysis reveals a number of native species that will increase in cover abundance with increasing surface water levels (Figure</w:t>
      </w:r>
      <w:r>
        <w:t xml:space="preserve"> </w:t>
      </w:r>
      <w:r>
        <w:t xml:space="preserve">). Species likely to increase in cover abundance include</w:t>
      </w:r>
      <w:r>
        <w:t xml:space="preserve"> </w:t>
      </w:r>
      <w:r>
        <w:rPr>
          <w:i/>
        </w:rPr>
        <w:t xml:space="preserve">Angianthus</w:t>
      </w:r>
      <w:r>
        <w:t xml:space="preserve"> </w:t>
      </w:r>
      <w:r>
        <w:t xml:space="preserve">sp.,</w:t>
      </w:r>
      <w:r>
        <w:t xml:space="preserve"> </w:t>
      </w:r>
      <w:r>
        <w:rPr>
          <w:i/>
        </w:rPr>
        <w:t xml:space="preserve">Epilobium billardierianum</w:t>
      </w:r>
      <w:r>
        <w:t xml:space="preserve">,</w:t>
      </w:r>
      <w:r>
        <w:t xml:space="preserve"> </w:t>
      </w:r>
      <w:r>
        <w:rPr>
          <w:i/>
        </w:rPr>
        <w:t xml:space="preserve">Isolepis cernua</w:t>
      </w:r>
      <w:r>
        <w:t xml:space="preserve">,</w:t>
      </w:r>
      <w:r>
        <w:t xml:space="preserve"> </w:t>
      </w:r>
      <w:r>
        <w:rPr>
          <w:i/>
        </w:rPr>
        <w:t xml:space="preserve">Juncus</w:t>
      </w:r>
      <w:r>
        <w:t xml:space="preserve"> </w:t>
      </w:r>
      <w:r>
        <w:t xml:space="preserve">sp.,</w:t>
      </w:r>
      <w:r>
        <w:t xml:space="preserve"> </w:t>
      </w:r>
      <w:r>
        <w:rPr>
          <w:i/>
        </w:rPr>
        <w:t xml:space="preserve">Lepyrodia muirii</w:t>
      </w:r>
      <w:r>
        <w:t xml:space="preserve">,</w:t>
      </w:r>
      <w:r>
        <w:t xml:space="preserve"> </w:t>
      </w:r>
      <w:r>
        <w:rPr>
          <w:i/>
        </w:rPr>
        <w:t xml:space="preserve">Lobelia alata</w:t>
      </w:r>
      <w:r>
        <w:t xml:space="preserve"> </w:t>
      </w:r>
      <w:r>
        <w:t xml:space="preserve">and</w:t>
      </w:r>
      <w:r>
        <w:t xml:space="preserve"> </w:t>
      </w:r>
      <w:r>
        <w:rPr>
          <w:i/>
        </w:rPr>
        <w:t xml:space="preserve">Villarsia capitata</w:t>
      </w:r>
      <w:r>
        <w:t xml:space="preserve">. Other natives, including</w:t>
      </w:r>
      <w:r>
        <w:t xml:space="preserve"> </w:t>
      </w:r>
      <w:r>
        <w:rPr>
          <w:i/>
        </w:rPr>
        <w:t xml:space="preserve">Acacia cyclops</w:t>
      </w:r>
      <w:r>
        <w:t xml:space="preserve">,</w:t>
      </w:r>
      <w:r>
        <w:t xml:space="preserve"> </w:t>
      </w:r>
      <w:r>
        <w:rPr>
          <w:i/>
        </w:rPr>
        <w:t xml:space="preserve">Acacia saligna</w:t>
      </w:r>
      <w:r>
        <w:t xml:space="preserve"> </w:t>
      </w:r>
      <w:r>
        <w:t xml:space="preserve">and</w:t>
      </w:r>
      <w:r>
        <w:t xml:space="preserve"> </w:t>
      </w:r>
      <w:r>
        <w:rPr>
          <w:i/>
        </w:rPr>
        <w:t xml:space="preserve">E. sparteus</w:t>
      </w:r>
      <w:r>
        <w:t xml:space="preserve">, are likely to decrease in cover abundance as water levels increase.</w:t>
      </w:r>
    </w:p>
    <w:p>
      <w:pPr>
        <w:pStyle w:val="Heading3"/>
      </w:pPr>
      <w:bookmarkStart w:id="88" w:name="aquatic-invertebrates-2"/>
      <w:r>
        <w:t xml:space="preserve">Aquatic invertebrates</w:t>
      </w:r>
      <w:bookmarkEnd w:id="88"/>
    </w:p>
    <w:p>
      <w:pPr>
        <w:pStyle w:val="FirstParagraph"/>
      </w:pPr>
      <w:r>
        <w:t xml:space="preserve">Lake Mariginiup has been sampled every year between 1996 and 2002, 2004 and 2009, 2012 and 2018, making it difficult to interpret trends in community change. Despite the acidification that has occurred in the lake, there is a remarkably high richness of invertebrates (Figure</w:t>
      </w:r>
      <w:r>
        <w:t xml:space="preserve"> </w:t>
      </w:r>
      <w:r>
        <w:t xml:space="preserve">) and seems to be a recovery since the 2012 sampling event where family richness was 13. Nonetheless, richness has been below average for the site since 2005 when acidification processes began affecting the lake. Recent increases in water levels may be promoting higher richness by increasing habitat availability and diversity. There has been a dramatic shift in macroinvertebrate community compositions between 2002 and 2004 (Figure</w:t>
      </w:r>
      <w:r>
        <w:t xml:space="preserve"> </w:t>
      </w:r>
      <w:r>
        <w:t xml:space="preserve">). Recent data suggests the community may be returning to pre-2004 composition, which again may be attributable to increased surface waters and habitat availability. Some families have disappeared from the lake, including Amphisopidae, Ceinidae, Chydoridae and Cyprididae.</w:t>
      </w:r>
    </w:p>
    <w:p>
      <w:pPr>
        <w:pStyle w:val="CaptionedFigure"/>
      </w:pPr>
      <w:r>
        <w:drawing>
          <wp:inline>
            <wp:extent cx="4620126" cy="3696101"/>
            <wp:effectExtent b="0" l="0" r="0" t="0"/>
            <wp:docPr descr=" Ground and surface water levels recorded at bore 61610685 (red) and staff gauge 6162577 (blue) that represent changes in water levels at Lake Mariginiup." title="" id="1" name="Picture"/>
            <a:graphic>
              <a:graphicData uri="http://schemas.openxmlformats.org/drawingml/2006/picture">
                <pic:pic>
                  <pic:nvPicPr>
                    <pic:cNvPr descr="Figs/MariginiupWaterPlot-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 61610685 (red) and staff gauge 6162577 (blue) that represent changes in water levels at Lake Mariginiup.</w:t>
      </w:r>
    </w:p>
    <w:p>
      <w:pPr>
        <w:pStyle w:val="CaptionedFigure"/>
      </w:pPr>
      <w:r>
        <w:drawing>
          <wp:inline>
            <wp:extent cx="5334000" cy="2133600"/>
            <wp:effectExtent b="0" l="0" r="0" t="0"/>
            <wp:docPr descr="Cover abundances for each species across the three plots (A, B, C) at the Lake Mariginiup transect. Invasive species are denoted by ‘X’. Only the most common species are included." title="" id="1" name="Picture"/>
            <a:graphic>
              <a:graphicData uri="http://schemas.openxmlformats.org/drawingml/2006/picture">
                <pic:pic>
                  <pic:nvPicPr>
                    <pic:cNvPr descr="Figs/MariginiupStrat-1.png" id="0" name="Picture"/>
                    <pic:cNvPicPr>
                      <a:picLocks noChangeArrowheads="1" noChangeAspect="1"/>
                    </pic:cNvPicPr>
                  </pic:nvPicPr>
                  <pic:blipFill>
                    <a:blip r:embed="rId9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three plots (A, B, C) at the Lake Mariginiup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Mariginiup. Plots are represented as different colours and consecutive years are joined by a line with first and last survey years labeled." title="" id="1" name="Picture"/>
            <a:graphic>
              <a:graphicData uri="http://schemas.openxmlformats.org/drawingml/2006/picture">
                <pic:pic>
                  <pic:nvPicPr>
                    <pic:cNvPr descr="Figs/MariginiupOrd-1.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Mariginiup.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title="" id="1" name="Picture"/>
            <a:graphic>
              <a:graphicData uri="http://schemas.openxmlformats.org/drawingml/2006/picture">
                <pic:pic>
                  <pic:nvPicPr>
                    <pic:cNvPr descr="Figs/MariginiupPost-1.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Mariginiup. Line is a moving 3-year averavge." title="" id="1" name="Picture"/>
            <a:graphic>
              <a:graphicData uri="http://schemas.openxmlformats.org/drawingml/2006/picture">
                <pic:pic>
                  <pic:nvPicPr>
                    <pic:cNvPr descr="Figs/MariginiupRichInv-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Mariginiup. Line is a moving 3-year averavge.</w:t>
      </w:r>
    </w:p>
    <w:p>
      <w:pPr>
        <w:pStyle w:val="CaptionedFigure"/>
      </w:pPr>
      <w:r>
        <w:drawing>
          <wp:inline>
            <wp:extent cx="4620126" cy="3696101"/>
            <wp:effectExtent b="0" l="0" r="0" t="0"/>
            <wp:docPr descr="Unconstrained ordination based on invertebrate data for each surveyed year for Lake Mariginiup. Consecutive years are joined by a line with first and last survey years labeled." title="" id="1" name="Picture"/>
            <a:graphic>
              <a:graphicData uri="http://schemas.openxmlformats.org/drawingml/2006/picture">
                <pic:pic>
                  <pic:nvPicPr>
                    <pic:cNvPr descr="Figs/MariginiupOrdInv-1.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Mariginiup. Consecutive years are joined by a line with first and last survey years labeled.</w:t>
      </w:r>
    </w:p>
    <w:p>
      <w:pPr>
        <w:pStyle w:val="Heading2"/>
      </w:pPr>
      <w:bookmarkStart w:id="95" w:name="lake-jandabup"/>
      <w:r>
        <w:t xml:space="preserve">Lake Jandabup</w:t>
      </w:r>
      <w:bookmarkEnd w:id="95"/>
    </w:p>
    <w:p>
      <w:pPr>
        <w:pStyle w:val="FirstParagraph"/>
      </w:pPr>
      <w:r>
        <w:t xml:space="preserve">Lake Jandabup is an artificially watered wetland that supports the most diverse sedge and macrophyte vegetation communities in the Bassendean Dune wetlands</w:t>
      </w:r>
      <w:r>
        <w:t xml:space="preserve"> </w:t>
      </w:r>
      <w:r>
        <w:t xml:space="preserve">(Judd and Horwitz,</w:t>
      </w:r>
      <w:r>
        <w:t xml:space="preserve"> </w:t>
      </w:r>
      <w:hyperlink w:anchor="ref-Judd2019">
        <w:r>
          <w:rPr>
            <w:rStyle w:val="Hyperlink"/>
          </w:rPr>
          <w:t xml:space="preserve">2019</w:t>
        </w:r>
      </w:hyperlink>
      <w:r>
        <w:t xml:space="preserve">)</w:t>
      </w:r>
      <w:r>
        <w:t xml:space="preserve">. Lake Jandabup has a high conservation value as it is one of the few</w:t>
      </w:r>
      <w:r>
        <w:t xml:space="preserve"> </w:t>
      </w:r>
      <w:r>
        <w:t xml:space="preserve">‘</w:t>
      </w:r>
      <w:r>
        <w:t xml:space="preserve">eastern circular wetlands</w:t>
      </w:r>
      <w:r>
        <w:t xml:space="preserve">’</w:t>
      </w:r>
      <w:r>
        <w:t xml:space="preserve"> </w:t>
      </w:r>
      <w:r>
        <w:t xml:space="preserve">to not be be permanently acidic. Low rainfall and groundwater abstraction impacts are thought to have caused an acidification event in 1998 and 1999 but restoration of water levels by artificial augmentation has returned the pH to normal levels</w:t>
      </w:r>
      <w:r>
        <w:t xml:space="preserve"> </w:t>
      </w:r>
      <w:r>
        <w:t xml:space="preserve">(Judd and Horwitz,</w:t>
      </w:r>
      <w:r>
        <w:t xml:space="preserve"> </w:t>
      </w:r>
      <w:hyperlink w:anchor="ref-Judd2019">
        <w:r>
          <w:rPr>
            <w:rStyle w:val="Hyperlink"/>
          </w:rPr>
          <w:t xml:space="preserve">2019</w:t>
        </w:r>
      </w:hyperlink>
      <w:r>
        <w:t xml:space="preserve">)</w:t>
      </w:r>
      <w:r>
        <w:t xml:space="preserve">. The waters usually have low levels of nutrients and clear waters that supports a diverse aquatic invertebrate community. The current trajectory of the macroinvertebrate community suggests the assemblage is transitioning towards a state that will be similar to the communities of Lake Mariginiup and Melaleuca Park 173. All of these wetlands have waters with pH &lt;7 suggesting acidification is having a significant influence on the composition of these communities. The abundance of invertebrates and fringing vegetation habitats also allow the wetland to support high numbers of resident and visiting water birds</w:t>
      </w:r>
      <w:r>
        <w:t xml:space="preserve"> </w:t>
      </w:r>
      <w:r>
        <w:t xml:space="preserve">(Bamford and Bamford,</w:t>
      </w:r>
      <w:r>
        <w:t xml:space="preserve"> </w:t>
      </w:r>
      <w:hyperlink w:anchor="ref-Bamford2003">
        <w:r>
          <w:rPr>
            <w:rStyle w:val="Hyperlink"/>
          </w:rPr>
          <w:t xml:space="preserve">2003</w:t>
        </w:r>
      </w:hyperlink>
      <w:r>
        <w:t xml:space="preserve">)</w:t>
      </w:r>
      <w:r>
        <w:t xml:space="preserve">.</w:t>
      </w:r>
    </w:p>
    <w:p>
      <w:pPr>
        <w:pStyle w:val="Heading3"/>
      </w:pPr>
      <w:bookmarkStart w:id="96" w:name="hydrology-5"/>
      <w:r>
        <w:t xml:space="preserve">Hydrology</w:t>
      </w:r>
      <w:bookmarkEnd w:id="96"/>
    </w:p>
    <w:p>
      <w:pPr>
        <w:pStyle w:val="FirstParagraph"/>
      </w:pPr>
      <w:r>
        <w:t xml:space="preserve">Surface water levels of Lake Jandabup have only declined slightly since 1980 (Figure</w:t>
      </w:r>
      <w:r>
        <w:t xml:space="preserve"> </w:t>
      </w:r>
      <w:r>
        <w:t xml:space="preserve">). Mean maximum seasonal water levels are now 0.2 m lower than in 1994-1999 but mean minimum seasonal water levels are 0.1 m higher than 1994-1999 levels and since 2009, the period of annual maximum to minimum water levels has increased (Table</w:t>
      </w:r>
      <w:r>
        <w:t xml:space="preserve"> </w:t>
      </w:r>
      <w:r>
        <w:t xml:space="preserve">). Projected ground 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pPr>
        <w:pStyle w:val="Heading3"/>
      </w:pPr>
      <w:bookmarkStart w:id="97" w:name="site-summary-5"/>
      <w:r>
        <w:t xml:space="preserve">Site summary</w:t>
      </w:r>
      <w:bookmarkEnd w:id="97"/>
    </w:p>
    <w:p>
      <w:pPr>
        <w:pStyle w:val="FirstParagraph"/>
      </w:pPr>
      <w:r>
        <w:t xml:space="preserve">Many of the site values of Lake Jandabup are likely to be maintained under the proposed changes to groundwater abstraction (Table</w:t>
      </w:r>
      <w:r>
        <w:t xml:space="preserve"> </w:t>
      </w:r>
      <w:r>
        <w:t xml:space="preserve">). Maintaining surface water levels at the current levels will minimise the risk of further acidification by ensuring sediments remain wet. It is predicted here that many native vegetation species are likely to increase in cover abundance given higher water levels. If water levels raise to the point were artificial augmentation is no longer required, restoration of the hydrological regime may facilitate the expansion of wader habitat as seasonal variation in surface water levels increases towards 0.8 m. The current low pH of the wetland is driving the aquatic macroinvertebrate community away from pre-2000 compositions and towards an composed of a less diverse, acidiphile community that is likely to also occur at Lake Mariginiup and Melaleuca Park 173. Careful monitoring of nutrient levels is required also as increased nitrogen levels may also be driving the shift in this aquatic community.</w:t>
      </w:r>
    </w:p>
    <w:p>
      <w:pPr>
        <w:pStyle w:val="TableCaption"/>
      </w:pPr>
      <w:r>
        <w:t xml:space="preserve">Ecological consequences of revised thresholds in terms of compliance of stated site values and site management objectives at Lake Jandabup.</w:t>
      </w:r>
    </w:p>
    <w:tbl>
      <w:tblPr>
        <w:tblStyle w:val="Table"/>
        <w:tblW w:type="pct" w:w="5000.0"/>
        <w:tblLook w:firstRow="1"/>
        <w:tblCaption w:val="Ecological consequences of revised thresholds in terms of compliance of stated site values and site management objectives at Lake Jandab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Most diverse sedge and macrophyte vegetation of all Bassendean dune wetlands, including unusual species</w:t>
            </w:r>
          </w:p>
        </w:tc>
        <w:tc>
          <w:p>
            <w:pPr>
              <w:pStyle w:val="Compact"/>
              <w:jc w:val="left"/>
            </w:pPr>
            <w:r>
              <w:t xml:space="preserve">The diverse sedge communities are likely to persist as higher water levels provide additional habitat. WHAT ARE THE UNUSUAL SPECIES???</w:t>
            </w:r>
          </w:p>
        </w:tc>
        <w:tc>
          <w:p>
            <w:pPr>
              <w:pStyle w:val="Compact"/>
              <w:jc w:val="center"/>
            </w:pPr>
            <w:r>
              <w:t xml:space="preserve">Likely</w:t>
            </w:r>
          </w:p>
        </w:tc>
      </w:tr>
      <w:tr>
        <w:tc>
          <w:p>
            <w:pPr>
              <w:pStyle w:val="Compact"/>
              <w:jc w:val="left"/>
            </w:pPr>
            <w:r>
              <w:t xml:space="preserve">* Supports wide range of waterbirds, especially waders</w:t>
            </w:r>
          </w:p>
        </w:tc>
        <w:tc>
          <w:p>
            <w:pPr>
              <w:pStyle w:val="Compact"/>
              <w:jc w:val="left"/>
            </w:pPr>
            <w:r>
              <w:t xml:space="preserve">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p>
            <w:pPr>
              <w:pStyle w:val="Compact"/>
              <w:jc w:val="center"/>
            </w:pPr>
            <w:r>
              <w:t xml:space="preserve">Likely</w:t>
            </w:r>
          </w:p>
        </w:tc>
      </w:tr>
      <w:tr>
        <w:tc>
          <w:p>
            <w:pPr>
              <w:pStyle w:val="Compact"/>
              <w:jc w:val="left"/>
            </w:pPr>
            <w:r>
              <w:t xml:space="preserve">* Extremely good water quality with low nutrients</w:t>
            </w:r>
          </w:p>
        </w:tc>
        <w:tc>
          <w:p>
            <w:pPr>
              <w:pStyle w:val="Compact"/>
              <w:jc w:val="left"/>
            </w:pPr>
            <w:r>
              <w:t xml:space="preserve">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assemblages.The proposed changes to the threshold levels will minimise the risk of further acidification but elevated nutrient levels will remain a concern.</w:t>
            </w:r>
          </w:p>
        </w:tc>
        <w:tc>
          <w:p>
            <w:pPr>
              <w:pStyle w:val="Compact"/>
              <w:jc w:val="center"/>
            </w:pPr>
            <w:r>
              <w:t xml:space="preserve">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of flora and fauna</w:t>
            </w:r>
          </w:p>
        </w:tc>
        <w:tc>
          <w:p>
            <w:pPr>
              <w:pStyle w:val="Compact"/>
              <w:jc w:val="left"/>
            </w:pPr>
            <w: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acidiphilic composition.</w:t>
            </w:r>
          </w:p>
        </w:tc>
        <w:tc>
          <w:p>
            <w:pPr>
              <w:pStyle w:val="Compact"/>
              <w:jc w:val="center"/>
            </w:pPr>
            <w:r>
              <w:t xml:space="preserve">Likely for waders and vegetation. Unlikely for aquatic inverts unless pH is restored.</w:t>
            </w:r>
          </w:p>
        </w:tc>
      </w:tr>
      <w:tr>
        <w:tc>
          <w:p>
            <w:pPr>
              <w:pStyle w:val="Compact"/>
              <w:jc w:val="left"/>
            </w:pPr>
            <w:r>
              <w:t xml:space="preserve">* Maintenance of the current extent of wading bird habitat</w:t>
            </w:r>
          </w:p>
        </w:tc>
        <w:tc>
          <w:p>
            <w:pPr>
              <w:pStyle w:val="Compact"/>
              <w:jc w:val="left"/>
            </w:pPr>
            <w:r>
              <w:t xml:space="preserve">Greater seasonal variation and higher surface water levels are likely to maintain or expand current feeding habitat for waders.</w:t>
            </w:r>
          </w:p>
        </w:tc>
        <w:tc>
          <w:p>
            <w:pPr>
              <w:pStyle w:val="Compact"/>
              <w:jc w:val="center"/>
            </w:pPr>
            <w:r>
              <w:t xml:space="preserve">Very likely</w:t>
            </w:r>
          </w:p>
        </w:tc>
      </w:tr>
      <w:tr>
        <w:tc>
          <w:p>
            <w:pPr>
              <w:pStyle w:val="Compact"/>
              <w:jc w:val="left"/>
            </w:pPr>
            <w:r>
              <w:t xml:space="preserve">* No expansion in the areas of sedge vegetation, but maintenance of existing areas</w:t>
            </w:r>
          </w:p>
        </w:tc>
        <w:tc>
          <w:p>
            <w:pPr>
              <w:pStyle w:val="Compact"/>
              <w:jc w:val="left"/>
            </w:pPr>
            <w:r>
              <w:t xml:space="preserve">Modeling does not suggest sedge vegetation is likely to increase although higher water levels are likely to provide additional habitat for fringing vegetation.</w:t>
            </w:r>
          </w:p>
        </w:tc>
        <w:tc>
          <w:p>
            <w:pPr>
              <w:pStyle w:val="Compact"/>
              <w:jc w:val="center"/>
            </w:pPr>
            <w:r>
              <w:t xml:space="preserve">Likely</w:t>
            </w:r>
          </w:p>
        </w:tc>
      </w:tr>
      <w:tr>
        <w:tc>
          <w:p>
            <w:pPr>
              <w:pStyle w:val="Compact"/>
              <w:jc w:val="left"/>
            </w:pPr>
            <w:r>
              <w:t xml:space="preserve">* Removal of mosquito fish from the lake</w:t>
            </w:r>
          </w:p>
        </w:tc>
        <w:tc>
          <w:p>
            <w:pPr>
              <w:pStyle w:val="Compact"/>
              <w:jc w:val="left"/>
            </w:pPr>
            <w:r>
              <w:t xml:space="preserve">NOT SURE</w:t>
            </w:r>
          </w:p>
        </w:tc>
        <w:tc>
          <w:p>
            <w:pPr>
              <w:pStyle w:val="Compact"/>
              <w:jc w:val="center"/>
            </w:pPr>
            <w:r>
              <w:t xml:space="preserve">NOT SURE</w:t>
            </w:r>
          </w:p>
        </w:tc>
      </w:tr>
      <w:tr>
        <w:tc>
          <w:p>
            <w:pPr>
              <w:pStyle w:val="Compact"/>
              <w:jc w:val="left"/>
            </w:pPr>
            <w:r>
              <w:t xml:space="preserve">* Maintenance of high species richness of aquatic macroinvertebrates, macrophytes and sedge vegetation</w:t>
            </w:r>
          </w:p>
        </w:tc>
        <w:tc>
          <w:p>
            <w:pPr>
              <w:pStyle w:val="Compact"/>
              <w:jc w:val="left"/>
            </w:pPr>
            <w:r>
              <w:t xml:space="preserve">The proposed changes will maintain the rich macrophytic and sedge vegetation. Acidification is reducing the richness of the aquatic macroinvertebrate community, and unless pH can be restores, this community is likely to continue to transition to an acidiphilic community.</w:t>
            </w:r>
          </w:p>
        </w:tc>
        <w:tc>
          <w:p>
            <w:pPr>
              <w:pStyle w:val="Compact"/>
              <w:jc w:val="center"/>
            </w:pPr>
            <w:r>
              <w:t xml:space="preserve">Likely for macrophytes and sedges. Unlikely for aquatic macroinvertebrates</w:t>
            </w:r>
          </w:p>
        </w:tc>
      </w:tr>
    </w:tbl>
    <w:p>
      <w:pPr>
        <w:pStyle w:val="Heading3"/>
      </w:pPr>
      <w:bookmarkStart w:id="98" w:name="water-quality-4"/>
      <w:r>
        <w:t xml:space="preserve">Water quality</w:t>
      </w:r>
      <w:bookmarkEnd w:id="98"/>
    </w:p>
    <w:p>
      <w:pPr>
        <w:pStyle w:val="FirstParagraph"/>
      </w:pPr>
      <w:r>
        <w:t xml:space="preserve">The pH of Lake Jandabup has not exceeded 7.0 since 2011 and is currently between 6.1 and 6.6. Low water levels expose sediments at Lake Jandabup, making it susceptible to acidification. Alkalinity is currently very low, suggesting that the lake may be loosing its capacity to buffer pH changes. Deterioration of the chloride:sulphate ratio is also concerning. Maintaining high water levels may be essential to preventing the drying of sediments around the lake margin and subsequent acidification of this wetland. Typically, Lake Jandabup is a low nutrient wetland, however current total nitrogen and phosphorus levels are currently the highest recorded for the monitoring period.</w:t>
      </w:r>
    </w:p>
    <w:p>
      <w:pPr>
        <w:pStyle w:val="Heading3"/>
      </w:pPr>
      <w:bookmarkStart w:id="99" w:name="vegetation-dynamics-5"/>
      <w:r>
        <w:t xml:space="preserve">Vegetation dynamics</w:t>
      </w:r>
      <w:bookmarkEnd w:id="99"/>
    </w:p>
    <w:p>
      <w:pPr>
        <w:pStyle w:val="FirstParagraph"/>
      </w:pPr>
      <w:r>
        <w:t xml:space="preserve">The Lake Jandabup wetland consists of a diverse community of native vegetation. In the 2017-2018 season, 43 native species were recorded with only 14% of the total cover abundance belonging to exotic species</w:t>
      </w:r>
      <w:r>
        <w:t xml:space="preserve"> </w:t>
      </w:r>
      <w:r>
        <w:t xml:space="preserve">(Buller et al.,</w:t>
      </w:r>
      <w:r>
        <w:t xml:space="preserve"> </w:t>
      </w:r>
      <w:hyperlink w:anchor="ref-Buller2019">
        <w:r>
          <w:rPr>
            <w:rStyle w:val="Hyperlink"/>
          </w:rPr>
          <w:t xml:space="preserve">2019</w:t>
        </w:r>
      </w:hyperlink>
      <w:r>
        <w:t xml:space="preserve">)</w:t>
      </w:r>
      <w:r>
        <w:t xml:space="preserve">. There are four overstorey species present at the wetland, including</w:t>
      </w:r>
      <w:r>
        <w:t xml:space="preserve"> </w:t>
      </w:r>
      <w:r>
        <w:rPr>
          <w:i/>
        </w:rPr>
        <w:t xml:space="preserve">Banksia attenuata</w:t>
      </w:r>
      <w:r>
        <w:t xml:space="preserve">,</w:t>
      </w:r>
      <w:r>
        <w:t xml:space="preserve"> </w:t>
      </w:r>
      <w:r>
        <w:rPr>
          <w:i/>
        </w:rPr>
        <w:t xml:space="preserve">Banksia ilicifolia</w:t>
      </w:r>
      <w:r>
        <w:t xml:space="preserve">,</w:t>
      </w:r>
      <w:r>
        <w:t xml:space="preserve"> </w:t>
      </w:r>
      <w:r>
        <w:rPr>
          <w:i/>
        </w:rPr>
        <w:t xml:space="preserve">Banksia menziesii</w:t>
      </w:r>
      <w:r>
        <w:t xml:space="preserve">,</w:t>
      </w:r>
      <w:r>
        <w:t xml:space="preserve"> </w:t>
      </w:r>
      <w:r>
        <w:rPr>
          <w:i/>
        </w:rPr>
        <w:t xml:space="preserve">Eucalyptus rudis</w:t>
      </w:r>
      <w:r>
        <w:t xml:space="preserve"> </w:t>
      </w:r>
      <w:r>
        <w:t xml:space="preserve">and</w:t>
      </w:r>
      <w:r>
        <w:t xml:space="preserve"> </w:t>
      </w:r>
      <w:r>
        <w:rPr>
          <w:i/>
        </w:rPr>
        <w:t xml:space="preserve">Maleleuca preissiana</w:t>
      </w:r>
      <w:r>
        <w:t xml:space="preserve"> </w:t>
      </w:r>
      <w:r>
        <w:t xml:space="preserve">(Figure</w:t>
      </w:r>
      <w:r>
        <w:t xml:space="preserve"> </w:t>
      </w:r>
      <w:r>
        <w:t xml:space="preserve">), all of which have been increasing in health. A dense understorey of</w:t>
      </w:r>
      <w:r>
        <w:t xml:space="preserve"> </w:t>
      </w:r>
      <w:r>
        <w:rPr>
          <w:i/>
        </w:rPr>
        <w:t xml:space="preserve">A. scoparia</w:t>
      </w:r>
      <w:r>
        <w:t xml:space="preserve">,</w:t>
      </w:r>
      <w:r>
        <w:t xml:space="preserve"> </w:t>
      </w:r>
      <w:r>
        <w:rPr>
          <w:i/>
        </w:rPr>
        <w:t xml:space="preserve">B. elegans</w:t>
      </w:r>
      <w:r>
        <w:t xml:space="preserve"> </w:t>
      </w:r>
      <w:r>
        <w:t xml:space="preserve">and</w:t>
      </w:r>
      <w:r>
        <w:t xml:space="preserve"> </w:t>
      </w:r>
      <w:r>
        <w:rPr>
          <w:i/>
        </w:rPr>
        <w:t xml:space="preserve">H. angustifolium</w:t>
      </w:r>
      <w:r>
        <w:t xml:space="preserve"> </w:t>
      </w:r>
      <w:r>
        <w:t xml:space="preserve">exists at the lower elevated plots A and B. There has been a continual shift in community composition of Lake Jandabup throughout the monitoring period that reflects changes in invasive species cover abundances (Figure</w:t>
      </w:r>
      <w:r>
        <w:t xml:space="preserve"> </w:t>
      </w:r>
      <w:r>
        <w:t xml:space="preserve">). A number of species are predicted to increase in cover abundance with increasing water levels, particularly</w:t>
      </w:r>
      <w:r>
        <w:t xml:space="preserve"> </w:t>
      </w:r>
      <w:r>
        <w:rPr>
          <w:i/>
        </w:rPr>
        <w:t xml:space="preserve">Euchilopsis linearis</w:t>
      </w:r>
      <w:r>
        <w:t xml:space="preserve"> </w:t>
      </w:r>
      <w:r>
        <w:t xml:space="preserve">which is currently present in the lower parts of the basin (Figure</w:t>
      </w:r>
      <w:r>
        <w:t xml:space="preserve"> </w:t>
      </w:r>
      <w:r>
        <w:t xml:space="preserve">).</w:t>
      </w:r>
    </w:p>
    <w:p>
      <w:pPr>
        <w:pStyle w:val="Heading3"/>
      </w:pPr>
      <w:bookmarkStart w:id="100" w:name="aquatic-invertebrates-3"/>
      <w:r>
        <w:t xml:space="preserve">Aquatic invertebrates</w:t>
      </w:r>
      <w:bookmarkEnd w:id="100"/>
    </w:p>
    <w:p>
      <w:pPr>
        <w:pStyle w:val="FirstParagraph"/>
      </w:pPr>
      <w:r>
        <w:t xml:space="preserve">Family richness of aquatic macroinvertebrates in Lake Jandabup is distinct and higher than other monitored sites because of the relatively high degree of habitat diversity. However, the family richness of the lake has been below average for the lake since 2016 (Figure</w:t>
      </w:r>
      <w:r>
        <w:t xml:space="preserve"> </w:t>
      </w:r>
      <w:r>
        <w:t xml:space="preserve">). There has been a recent shift in community composition away from the 1996 community, suggesting that the community may continue to shift away from what has typically been recorded in the lake in future years as water quality and hydrological changes alter ecosystem processes (Figure</w:t>
      </w:r>
      <w:r>
        <w:t xml:space="preserve"> </w:t>
      </w:r>
      <w:r>
        <w:t xml:space="preserve">). The highly variable communities between 1996-2006 may be in response to acidification events. Ceinidae, Calanoida, Daphniidae and Notonectidae are usually present in the lake at high abundance.</w:t>
      </w:r>
    </w:p>
    <w:p>
      <w:pPr>
        <w:pStyle w:val="CaptionedFigure"/>
      </w:pPr>
      <w:r>
        <w:drawing>
          <wp:inline>
            <wp:extent cx="4620126" cy="3696101"/>
            <wp:effectExtent b="0" l="0" r="0" t="0"/>
            <wp:docPr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title="" id="1" name="Picture"/>
            <a:graphic>
              <a:graphicData uri="http://schemas.openxmlformats.org/drawingml/2006/picture">
                <pic:pic>
                  <pic:nvPicPr>
                    <pic:cNvPr descr="Figs/JandabupWaterPlot-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w:t>
      </w:r>
    </w:p>
    <w:p>
      <w:pPr>
        <w:pStyle w:val="CaptionedFigure"/>
      </w:pPr>
      <w:r>
        <w:drawing>
          <wp:inline>
            <wp:extent cx="5334000" cy="2133600"/>
            <wp:effectExtent b="0" l="0" r="0" t="0"/>
            <wp:docPr descr="Cover abundances for each species across the four plots (A, B, C, D) at the Lake Jandabup transect. Invasive species are denoted by ‘X’. Only the most common species are included." title="" id="1" name="Picture"/>
            <a:graphic>
              <a:graphicData uri="http://schemas.openxmlformats.org/drawingml/2006/picture">
                <pic:pic>
                  <pic:nvPicPr>
                    <pic:cNvPr descr="Figs/JandabupStrat-1.png" id="0" name="Picture"/>
                    <pic:cNvPicPr>
                      <a:picLocks noChangeArrowheads="1" noChangeAspect="1"/>
                    </pic:cNvPicPr>
                  </pic:nvPicPr>
                  <pic:blipFill>
                    <a:blip r:embed="rId10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Jandabup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Jandabup. Plots are represented as different colours and consecutive years are joined by a line with first and last survey years labeled." title="" id="1" name="Picture"/>
            <a:graphic>
              <a:graphicData uri="http://schemas.openxmlformats.org/drawingml/2006/picture">
                <pic:pic>
                  <pic:nvPicPr>
                    <pic:cNvPr descr="Figs/JandabupOrd-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Jandabup.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title="" id="1" name="Picture"/>
            <a:graphic>
              <a:graphicData uri="http://schemas.openxmlformats.org/drawingml/2006/picture">
                <pic:pic>
                  <pic:nvPicPr>
                    <pic:cNvPr descr="Figs/JandabupPost-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Jandabup. Line is a moving 3-year averavge." title="" id="1" name="Picture"/>
            <a:graphic>
              <a:graphicData uri="http://schemas.openxmlformats.org/drawingml/2006/picture">
                <pic:pic>
                  <pic:nvPicPr>
                    <pic:cNvPr descr="Figs/JandabupRichInv-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Jandabup. Line is a moving 3-year averavge.</w:t>
      </w:r>
    </w:p>
    <w:p>
      <w:pPr>
        <w:pStyle w:val="CaptionedFigure"/>
      </w:pPr>
      <w:r>
        <w:drawing>
          <wp:inline>
            <wp:extent cx="4620126" cy="3696101"/>
            <wp:effectExtent b="0" l="0" r="0" t="0"/>
            <wp:docPr descr="Unconstrained ordination based on invertebrate data for each surveyed year for Lake Jandabup. Consecutive years are joined by a line with first and last survey years labeled." title="" id="1" name="Picture"/>
            <a:graphic>
              <a:graphicData uri="http://schemas.openxmlformats.org/drawingml/2006/picture">
                <pic:pic>
                  <pic:nvPicPr>
                    <pic:cNvPr descr="Figs/JandabupOrdInv-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Jandabup. Consecutive years are joined by a line with first and last survey years labeled.</w:t>
      </w:r>
    </w:p>
    <w:p>
      <w:pPr>
        <w:pStyle w:val="Heading2"/>
      </w:pPr>
      <w:bookmarkStart w:id="107" w:name="lake-nowergup"/>
      <w:r>
        <w:t xml:space="preserve">Lake Nowergup</w:t>
      </w:r>
      <w:bookmarkEnd w:id="107"/>
    </w:p>
    <w:p>
      <w:pPr>
        <w:pStyle w:val="FirstParagraph"/>
      </w:pPr>
      <w:r>
        <w:t xml:space="preserve">Lake Nowergup is one of the deepest permanent lakes on the Swan Coastal Plain and provides a permanent habitat for aquatic invertebrates and fish, as well as an important drought refuge for water birds</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Despite the wetlands being artificially maintained since 1989, water levels have continued to decline. This decline has altered the fringing vegetation of the lake and reduced the area of permanent water.</w:t>
      </w:r>
    </w:p>
    <w:p>
      <w:pPr>
        <w:pStyle w:val="Heading3"/>
      </w:pPr>
      <w:bookmarkStart w:id="108" w:name="hydrology-6"/>
      <w:r>
        <w:t xml:space="preserve">Hydrology</w:t>
      </w:r>
      <w:bookmarkEnd w:id="108"/>
    </w:p>
    <w:p>
      <w:pPr>
        <w:pStyle w:val="FirstParagraph"/>
      </w:pPr>
      <w:r>
        <w:t xml:space="preserve">Since 2010, surface water levels in the lake have decline significantly to levels that are currently below the minimum reading on the staff gauge 6162567 (Figure</w:t>
      </w:r>
      <w:r>
        <w:t xml:space="preserve"> </w:t>
      </w:r>
      <w: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above 15 mAHD due to recent rainfall. Mean seasonal maximum groundwater levels from the 1994-1999 period to the 2014-2019 period declined by 1.7 m, while for the mean minimum water levels the decline was 1.5 m (Table</w:t>
      </w:r>
      <w:r>
        <w:t xml:space="preserve"> </w:t>
      </w:r>
      <w: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of 16.0 mAHD at the staff gauge, 0.8 m lower than the current threshold.</w:t>
      </w:r>
    </w:p>
    <w:p>
      <w:pPr>
        <w:pStyle w:val="Heading3"/>
      </w:pPr>
      <w:bookmarkStart w:id="109" w:name="site-summary-6"/>
      <w:r>
        <w:t xml:space="preserve">Site summary</w:t>
      </w:r>
      <w:bookmarkEnd w:id="109"/>
    </w:p>
    <w:p>
      <w:pPr>
        <w:pStyle w:val="FirstParagraph"/>
      </w:pPr>
      <w:r>
        <w:t xml:space="preserve">Many of the site values of Lake Nowergup are unlikely to be maintained under the proposed changes to groundwater abstraction (Table</w:t>
      </w:r>
      <w:r>
        <w:t xml:space="preserve"> </w:t>
      </w:r>
      <w:r>
        <w:t xml:space="preserve">). Declining water levels have, and will continue to, cause a significant decline in macroinvertebrate richness and shift in assemblage composition away from what was once typical of this wetland. This deterioration of the macroinvertebrate community is probably driven by a decline in habitat availability for these organisms, although increased nutrient levels may also be facilitating this process. Although many native vegetation species are predicted to increase in cover abundance with declining water levels, there is a substantial decline in fringing wetland vegetation an sedges. This continued terrestrialisation of the vegetation community will further impact the macroinvertebrate communities as many of these species (eg.</w:t>
      </w:r>
      <w:r>
        <w:t xml:space="preserve"> </w:t>
      </w:r>
      <w:r>
        <w:rPr>
          <w:i/>
        </w:rPr>
        <w:t xml:space="preserve">B. articulata</w:t>
      </w:r>
      <w:r>
        <w:t xml:space="preserve">) provide important habitat for many macroinvertebrate species and reduce the effect of nutrient enrichment.</w:t>
      </w:r>
    </w:p>
    <w:p>
      <w:pPr>
        <w:pStyle w:val="TableCaption"/>
      </w:pPr>
      <w:r>
        <w:t xml:space="preserve">Ecological consequences of revised thresholds in terms of compliance of stated site values and site management objectives at Lake Nowergup.</w:t>
      </w:r>
    </w:p>
    <w:tbl>
      <w:tblPr>
        <w:tblStyle w:val="Table"/>
        <w:tblW w:type="pct" w:w="5000.0"/>
        <w:tblLook w:firstRow="1"/>
        <w:tblCaption w:val="Ecological consequences of revised thresholds in terms of compliance of stated site values and site management objectives at Lake Nowerg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As a permanent deep-water wetland acts as a major drought refuge for waterbirds</w:t>
            </w:r>
          </w:p>
        </w:tc>
        <w:tc>
          <w:p>
            <w:pPr>
              <w:pStyle w:val="Compact"/>
              <w:jc w:val="left"/>
            </w:pPr>
            <w:r>
              <w:t xml:space="preserve">REALLY DEPENDS ON HOW SHALLOW THE LAKE WILL BECOME. ANY INFORMATION?</w:t>
            </w:r>
          </w:p>
        </w:tc>
        <w:tc>
          <w:p>
            <w:pPr>
              <w:pStyle w:val="Compact"/>
              <w:jc w:val="center"/>
            </w:pPr>
            <w:r>
              <w:t xml:space="preserve">UNKNOWN</w:t>
            </w:r>
          </w:p>
        </w:tc>
      </w:tr>
      <w:tr>
        <w:tc>
          <w:p>
            <w:pPr>
              <w:pStyle w:val="Compact"/>
              <w:jc w:val="left"/>
            </w:pPr>
            <w:r>
              <w:t xml:space="preserve">* Supports dependent invertebrates and fish species (one native, Swan River Goby (</w:t>
            </w:r>
            <w:r>
              <w:rPr>
                <w:i/>
              </w:rPr>
              <w:t xml:space="preserve">Pseudogobius olorum</w:t>
            </w:r>
            <w:r>
              <w:t xml:space="preserve">); and one exotic, Mosquito fish (</w:t>
            </w:r>
            <w:r>
              <w:rPr>
                <w:i/>
              </w:rPr>
              <w:t xml:space="preserve">Gambusia holbrooki</w:t>
            </w:r>
            <w:r>
              <w:t xml:space="preserve">)</w:t>
            </w:r>
          </w:p>
        </w:tc>
        <w:tc>
          <w:p>
            <w:pPr>
              <w:pStyle w:val="Compact"/>
              <w:jc w:val="left"/>
            </w:pPr>
            <w:r>
              <w:t xml:space="preserve">Dependent on extent of reduced water area and depth COMMENTS?</w:t>
            </w:r>
          </w:p>
        </w:tc>
        <w:tc>
          <w:p>
            <w:pPr>
              <w:pStyle w:val="Compact"/>
              <w:jc w:val="center"/>
            </w:pPr>
            <w:r>
              <w:t xml:space="preserve">UNKNOWN</w:t>
            </w:r>
          </w:p>
        </w:tc>
      </w:tr>
      <w:tr>
        <w:tc>
          <w:p>
            <w:pPr>
              <w:pStyle w:val="Compact"/>
              <w:jc w:val="left"/>
            </w:pPr>
            <w:r>
              <w:t xml:space="preserve">* Large areas of sedges minimize impact of nutrient enrichment on aquatic fauna</w:t>
            </w:r>
          </w:p>
        </w:tc>
        <w:tc>
          <w:p>
            <w:pPr>
              <w:pStyle w:val="Compact"/>
              <w:jc w:val="left"/>
            </w:pPr>
            <w:r>
              <w:t xml:space="preserve">Likely to be jeopardised with declining water levels. Modelling predicts a decline in</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as water levels recede further.</w:t>
            </w:r>
          </w:p>
        </w:tc>
        <w:tc>
          <w:p>
            <w:pPr>
              <w:pStyle w:val="Compact"/>
              <w:jc w:val="center"/>
            </w:pPr>
            <w:r>
              <w:t xml:space="preserve">Very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Wildlife and conservation, scientific study and preservation of features of archaeological, historic or scientific interest</w:t>
            </w:r>
          </w:p>
        </w:tc>
        <w:tc>
          <w:p>
            <w:pPr>
              <w:pStyle w:val="Compact"/>
              <w:jc w:val="left"/>
            </w:pPr>
            <w:r>
              <w:t xml:space="preserve">NOT SURE?</w:t>
            </w:r>
          </w:p>
        </w:tc>
        <w:tc>
          <w:p>
            <w:pPr>
              <w:pStyle w:val="Compact"/>
              <w:jc w:val="center"/>
            </w:pPr>
            <w:r>
              <w:t xml:space="preserve">COMMENTS?</w:t>
            </w:r>
          </w:p>
        </w:tc>
      </w:tr>
      <w:tr>
        <w:tc>
          <w:p>
            <w:pPr>
              <w:pStyle w:val="Compact"/>
              <w:jc w:val="left"/>
            </w:pPr>
            <w:r>
              <w:t xml:space="preserve">* Maintain the existing areas of fringing sedge vegetation</w:t>
            </w:r>
          </w:p>
        </w:tc>
        <w:tc>
          <w:p>
            <w:pPr>
              <w:pStyle w:val="Compact"/>
              <w:jc w:val="left"/>
            </w:pPr>
            <w:r>
              <w:t xml:space="preserve">Existing areas of sedge vegetation are likely to become terrestrialised. Sedges will be required to migrate down-slope with receding surface water levels and are likely to be reduced in extent.</w:t>
            </w:r>
          </w:p>
        </w:tc>
        <w:tc>
          <w:p>
            <w:pPr>
              <w:pStyle w:val="Compact"/>
              <w:jc w:val="center"/>
            </w:pPr>
            <w:r>
              <w:t xml:space="preserve">Very unlikely</w:t>
            </w:r>
          </w:p>
        </w:tc>
      </w:tr>
      <w:tr>
        <w:tc>
          <w:p>
            <w:pPr>
              <w:pStyle w:val="Compact"/>
              <w:jc w:val="left"/>
            </w:pPr>
            <w:r>
              <w:t xml:space="preserve">* Maintain deep, permanent water as a bird habitat and drought refuge and to protect aquatic invertebrates and fish dependent on permanent water</w:t>
            </w:r>
          </w:p>
        </w:tc>
        <w:tc>
          <w:p>
            <w:pPr>
              <w:pStyle w:val="Compact"/>
              <w:jc w:val="left"/>
            </w:pPr>
            <w:r>
              <w:t xml:space="preserve">The decline of surface water levels will reduce the areas of deep water and jeopardise the habitat available to birds and fish. The function of the lake as a drought refuge for birds will diminish.</w:t>
            </w:r>
          </w:p>
        </w:tc>
        <w:tc>
          <w:p>
            <w:pPr>
              <w:pStyle w:val="Compact"/>
              <w:jc w:val="center"/>
            </w:pPr>
            <w:r>
              <w:t xml:space="preserve">At a reduced capacity</w:t>
            </w:r>
          </w:p>
        </w:tc>
      </w:tr>
      <w:tr>
        <w:tc>
          <w:p>
            <w:pPr>
              <w:pStyle w:val="Compact"/>
              <w:jc w:val="left"/>
            </w:pPr>
            <w:r>
              <w:t xml:space="preserve">* Maintain the existing extent of</w:t>
            </w:r>
            <w:r>
              <w:t xml:space="preserve"> </w:t>
            </w:r>
            <w:r>
              <w:rPr>
                <w:i/>
              </w:rPr>
              <w:t xml:space="preserve">Baumea</w:t>
            </w:r>
            <w:r>
              <w:t xml:space="preserve"> </w:t>
            </w:r>
            <w:r>
              <w:t xml:space="preserve">fringe between</w:t>
            </w:r>
            <w:r>
              <w:t xml:space="preserve"> </w:t>
            </w:r>
            <w:r>
              <w:rPr>
                <w:i/>
              </w:rPr>
              <w:t xml:space="preserve">Typha</w:t>
            </w:r>
            <w:r>
              <w:t xml:space="preserve"> </w:t>
            </w:r>
            <w:r>
              <w:t xml:space="preserve">stands and the fringing woodland</w:t>
            </w:r>
          </w:p>
        </w:tc>
        <w:tc>
          <w:p>
            <w:pPr>
              <w:pStyle w:val="Compact"/>
              <w:jc w:val="left"/>
            </w:pPr>
            <w:r>
              <w:t xml:space="preserve">Modelling predicts</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to decline further. Existing stands are likely to disappear and will need to establish down-slope. The extent of these stands will decrease.</w:t>
            </w:r>
          </w:p>
        </w:tc>
        <w:tc>
          <w:p>
            <w:pPr>
              <w:pStyle w:val="Compact"/>
              <w:jc w:val="center"/>
            </w:pPr>
            <w:r>
              <w:t xml:space="preserve">Very unlikely</w:t>
            </w:r>
          </w:p>
        </w:tc>
      </w:tr>
      <w:tr>
        <w:tc>
          <w:p>
            <w:pPr>
              <w:pStyle w:val="Compact"/>
              <w:jc w:val="left"/>
            </w:pPr>
            <w:r>
              <w:t xml:space="preserve">* Provide some area of wading bird habitat at the end of summer, although it is recognized that this is limited by the shape of the wetland.</w:t>
            </w:r>
          </w:p>
        </w:tc>
        <w:tc>
          <w:p>
            <w:pPr>
              <w:pStyle w:val="Compact"/>
              <w:jc w:val="left"/>
            </w:pPr>
            <w:r>
              <w:t xml:space="preserve">UNKNOWN Depends on seasonal variation allowing areas of mudflats suitable for waders to establish. IS THIS LIKELY?</w:t>
            </w:r>
          </w:p>
        </w:tc>
        <w:tc>
          <w:p>
            <w:pPr>
              <w:pStyle w:val="Compact"/>
              <w:jc w:val="center"/>
            </w:pPr>
            <w:r>
              <w:t xml:space="preserve">UNKNOWN</w:t>
            </w:r>
          </w:p>
        </w:tc>
      </w:tr>
    </w:tbl>
    <w:p>
      <w:pPr>
        <w:pStyle w:val="Heading3"/>
      </w:pPr>
      <w:bookmarkStart w:id="110" w:name="water-quality-5"/>
      <w:r>
        <w:t xml:space="preserve">Water quality</w:t>
      </w:r>
      <w:bookmarkEnd w:id="110"/>
    </w:p>
    <w:p>
      <w:pPr>
        <w:pStyle w:val="FirstParagraph"/>
      </w:pPr>
      <w:r>
        <w:t xml:space="preserve">Water quality in Lake Nowergup is remarkably stable given the declines in surface waters and associated groundwaters</w:t>
      </w:r>
      <w:r>
        <w:t xml:space="preserve"> </w:t>
      </w:r>
      <w:r>
        <w:t xml:space="preserve">(Judd and Horwitz,</w:t>
      </w:r>
      <w:r>
        <w:t xml:space="preserve"> </w:t>
      </w:r>
      <w:hyperlink w:anchor="ref-Judd2019">
        <w:r>
          <w:rPr>
            <w:rStyle w:val="Hyperlink"/>
          </w:rPr>
          <w:t xml:space="preserve">2019</w:t>
        </w:r>
      </w:hyperlink>
      <w:r>
        <w:t xml:space="preserve">)</w:t>
      </w:r>
      <w: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has recently been able to access the lake bed and may be the cause of elevated nutrients.</w:t>
      </w:r>
    </w:p>
    <w:p>
      <w:pPr>
        <w:pStyle w:val="Heading3"/>
      </w:pPr>
      <w:bookmarkStart w:id="111" w:name="vegetation-dynamics-6"/>
      <w:r>
        <w:t xml:space="preserve">Vegetation Dynamics</w:t>
      </w:r>
      <w:bookmarkEnd w:id="111"/>
    </w:p>
    <w:p>
      <w:pPr>
        <w:pStyle w:val="FirstParagraph"/>
      </w:pPr>
      <w:r>
        <w:t xml:space="preserve">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 Figure</w:t>
      </w:r>
      <w:r>
        <w:t xml:space="preserve"> </w:t>
      </w:r>
      <w:r>
        <w:t xml:space="preserve">). This shift has been driven by declines of</w:t>
      </w:r>
      <w:r>
        <w:t xml:space="preserve"> </w:t>
      </w:r>
      <w:r>
        <w:rPr>
          <w:i/>
        </w:rPr>
        <w:t xml:space="preserve">B. articulata</w:t>
      </w:r>
      <w:r>
        <w:t xml:space="preserve"> </w:t>
      </w:r>
      <w:r>
        <w:t xml:space="preserve">and</w:t>
      </w:r>
      <w:r>
        <w:t xml:space="preserve"> </w:t>
      </w:r>
      <w:r>
        <w:rPr>
          <w:i/>
        </w:rPr>
        <w:t xml:space="preserve">M. rhaphiophyla</w:t>
      </w:r>
      <w:r>
        <w:t xml:space="preserve"> </w:t>
      </w:r>
      <w:r>
        <w:t xml:space="preserve">and the increase of</w:t>
      </w:r>
      <w:r>
        <w:t xml:space="preserve"> </w:t>
      </w:r>
      <w:r>
        <w:rPr>
          <w:i/>
        </w:rPr>
        <w:t xml:space="preserve">E. rudis</w:t>
      </w:r>
      <w:r>
        <w:t xml:space="preserve"> </w:t>
      </w:r>
      <w:r>
        <w:t xml:space="preserve">(Figure</w:t>
      </w:r>
      <w:r>
        <w:t xml:space="preserve"> </w:t>
      </w:r>
      <w:r>
        <w:t xml:space="preserve"> </w:t>
      </w:r>
      <w:r>
        <w:t xml:space="preserve">and</w:t>
      </w:r>
      <w:r>
        <w:t xml:space="preserve"> </w:t>
      </w:r>
      <w:r>
        <w:t xml:space="preserve">). Further declines in water level are likely to decrease the abundance of fringing vegetation</w:t>
      </w:r>
      <w:r>
        <w:t xml:space="preserve"> </w:t>
      </w:r>
      <w:r>
        <w:rPr>
          <w:i/>
        </w:rPr>
        <w:t xml:space="preserve">B. articulata</w:t>
      </w:r>
      <w:r>
        <w:t xml:space="preserve"> </w:t>
      </w:r>
      <w:r>
        <w:t xml:space="preserve">and</w:t>
      </w:r>
      <w:r>
        <w:t xml:space="preserve"> </w:t>
      </w:r>
      <w:r>
        <w:rPr>
          <w:i/>
        </w:rPr>
        <w:t xml:space="preserve">Typha orientalis</w:t>
      </w:r>
      <w:r>
        <w:t xml:space="preserve">. Other native species, including</w:t>
      </w:r>
      <w:r>
        <w:t xml:space="preserve"> </w:t>
      </w:r>
      <w:r>
        <w:rPr>
          <w:i/>
        </w:rPr>
        <w:t xml:space="preserve">E. rudis</w:t>
      </w:r>
      <w:r>
        <w:t xml:space="preserve">,</w:t>
      </w:r>
      <w:r>
        <w:t xml:space="preserve"> </w:t>
      </w:r>
      <w:r>
        <w:rPr>
          <w:i/>
        </w:rPr>
        <w:t xml:space="preserve">Lepidosperma longitudinale</w:t>
      </w:r>
      <w:r>
        <w:t xml:space="preserve"> </w:t>
      </w:r>
      <w:r>
        <w:t xml:space="preserve">and</w:t>
      </w:r>
      <w:r>
        <w:t xml:space="preserve"> </w:t>
      </w:r>
      <w:r>
        <w:rPr>
          <w:i/>
        </w:rPr>
        <w:t xml:space="preserve">Rhagodia baccata</w:t>
      </w:r>
      <w:r>
        <w:t xml:space="preserve"> </w:t>
      </w:r>
      <w:r>
        <w:t xml:space="preserve">are likely to increase in abundance (Figure</w:t>
      </w:r>
      <w:r>
        <w:t xml:space="preserve"> </w:t>
      </w:r>
      <w:r>
        <w:t xml:space="preserve">), particularly at lower elevations of the basin.</w:t>
      </w:r>
    </w:p>
    <w:p>
      <w:pPr>
        <w:pStyle w:val="Heading3"/>
      </w:pPr>
      <w:bookmarkStart w:id="112" w:name="macroinvertebrates-dynamic"/>
      <w:r>
        <w:t xml:space="preserve">Macroinvertebrates Dynamic</w:t>
      </w:r>
      <w:bookmarkEnd w:id="112"/>
    </w:p>
    <w:p>
      <w:pPr>
        <w:pStyle w:val="FirstParagraph"/>
      </w:pPr>
      <w:r>
        <w:t xml:space="preserve">Aquatic invertebrate richness has been below average for Lake Nowergup since 2010, with 19 families detected for the last three sampling occasions (Figure</w:t>
      </w:r>
      <w:r>
        <w:t xml:space="preserve"> </w:t>
      </w:r>
      <w: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(Figure</w:t>
      </w:r>
      <w:r>
        <w:t xml:space="preserve"> </w:t>
      </w:r>
      <w:r>
        <w:t xml:space="preserve">). Communities appeared to shifted most dramatically from 2002 to 2006 which coincides with supplementation of surface waters by artificial watering. The current shift away from the 1996 community may be driven by the high nutrients being experienced at the lake. Changes can be associated to loss of Ceinidae, Amphisopidae, Notodromadidae and Chydoridae. As stated by Judd</w:t>
      </w:r>
      <w:r>
        <w:t xml:space="preserve"> </w:t>
      </w:r>
      <w:r>
        <w:t xml:space="preserve">(</w:t>
      </w:r>
      <w:hyperlink w:anchor="ref-Judd2019">
        <w:r>
          <w:rPr>
            <w:rStyle w:val="Hyperlink"/>
          </w:rPr>
          <w:t xml:space="preserve">2019</w:t>
        </w:r>
      </w:hyperlink>
      <w:r>
        <w:t xml:space="preserve">)</w:t>
      </w:r>
      <w:r>
        <w:t xml:space="preserve"> </w:t>
      </w:r>
      <w:r>
        <w:t xml:space="preserve">“</w:t>
      </w:r>
      <w:r>
        <w:rPr>
          <w:i/>
        </w:rPr>
        <w:t xml:space="preserve">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t xml:space="preserve">”</w:t>
      </w:r>
    </w:p>
    <w:p>
      <w:pPr>
        <w:pStyle w:val="CaptionedFigure"/>
      </w:pPr>
      <w:r>
        <w:drawing>
          <wp:inline>
            <wp:extent cx="4620126" cy="3696101"/>
            <wp:effectExtent b="0" l="0" r="0" t="0"/>
            <wp:docPr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title="" id="1" name="Picture"/>
            <a:graphic>
              <a:graphicData uri="http://schemas.openxmlformats.org/drawingml/2006/picture">
                <pic:pic>
                  <pic:nvPicPr>
                    <pic:cNvPr descr="Figs/NowergupWaterPlot-1.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w:t>
      </w:r>
    </w:p>
    <w:p>
      <w:pPr>
        <w:pStyle w:val="CaptionedFigure"/>
      </w:pPr>
      <w:r>
        <w:drawing>
          <wp:inline>
            <wp:extent cx="5334000" cy="2133600"/>
            <wp:effectExtent b="0" l="0" r="0" t="0"/>
            <wp:docPr descr="Cover abundances for each species across the four plots (A, B, C, D) at the northern Lake Nowergup transect. Invasive species are denoted by ‘X’. Only the most common species are included." title="" id="1" name="Picture"/>
            <a:graphic>
              <a:graphicData uri="http://schemas.openxmlformats.org/drawingml/2006/picture">
                <pic:pic>
                  <pic:nvPicPr>
                    <pic:cNvPr descr="Figs/NowergupNthStrat-1.png" id="0" name="Picture"/>
                    <pic:cNvPicPr>
                      <a:picLocks noChangeArrowheads="1" noChangeAspect="1"/>
                    </pic:cNvPicPr>
                  </pic:nvPicPr>
                  <pic:blipFill>
                    <a:blip r:embed="rId11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northern Lake Nowergup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5334000" cy="2133600"/>
            <wp:effectExtent b="0" l="0" r="0" t="0"/>
            <wp:docPr descr="Cover abundances for each species across the four plots (A, B, C, D) at the souther Lake Nowergup transect. Invasive species are denoted by ‘X’. Only the most common species are included." title="" id="1" name="Picture"/>
            <a:graphic>
              <a:graphicData uri="http://schemas.openxmlformats.org/drawingml/2006/picture">
                <pic:pic>
                  <pic:nvPicPr>
                    <pic:cNvPr descr="Figs/NowergupSthStrat-1.png" id="0" name="Picture"/>
                    <pic:cNvPicPr>
                      <a:picLocks noChangeArrowheads="1" noChangeAspect="1"/>
                    </pic:cNvPicPr>
                  </pic:nvPicPr>
                  <pic:blipFill>
                    <a:blip r:embed="rId11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souther Lake Nowergup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title="" id="1" name="Picture"/>
            <a:graphic>
              <a:graphicData uri="http://schemas.openxmlformats.org/drawingml/2006/picture">
                <pic:pic>
                  <pic:nvPicPr>
                    <pic:cNvPr descr="Figs/NowergupOrd-1.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title="" id="1" name="Picture"/>
            <a:graphic>
              <a:graphicData uri="http://schemas.openxmlformats.org/drawingml/2006/picture">
                <pic:pic>
                  <pic:nvPicPr>
                    <pic:cNvPr descr="Figs/NowergupPost-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pPr>
        <w:pStyle w:val="CaptionedFigure"/>
      </w:pPr>
      <w:r>
        <w:drawing>
          <wp:inline>
            <wp:extent cx="4620126" cy="3696101"/>
            <wp:effectExtent b="0" l="0" r="0" t="0"/>
            <wp:docPr descr="Richness of aquatic invertebrate families for each year at Lake Nowergup. Line is a moving 3-year averavge." title="" id="1" name="Picture"/>
            <a:graphic>
              <a:graphicData uri="http://schemas.openxmlformats.org/drawingml/2006/picture">
                <pic:pic>
                  <pic:nvPicPr>
                    <pic:cNvPr descr="Figs/NowergupRichInv-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Nowergup. Line is a moving 3-year averavge.</w:t>
      </w:r>
    </w:p>
    <w:p>
      <w:pPr>
        <w:pStyle w:val="CaptionedFigure"/>
      </w:pPr>
      <w:r>
        <w:drawing>
          <wp:inline>
            <wp:extent cx="4620126" cy="3696101"/>
            <wp:effectExtent b="0" l="0" r="0" t="0"/>
            <wp:docPr descr="Unconstrained ordination based on invertebrate data for each surveyed year for Lake Nowergup. Consecutive years are joined by a line with first and last survey years labeled." title="" id="1" name="Picture"/>
            <a:graphic>
              <a:graphicData uri="http://schemas.openxmlformats.org/drawingml/2006/picture">
                <pic:pic>
                  <pic:nvPicPr>
                    <pic:cNvPr descr="Figs/NowergupOrdInv-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Nowergup. Consecutive years are joined by a line with first and last survey years labeled.</w:t>
      </w:r>
    </w:p>
    <w:p>
      <w:pPr>
        <w:pStyle w:val="Heading2"/>
      </w:pPr>
      <w:bookmarkStart w:id="120" w:name="lake-wilgarup"/>
      <w:r>
        <w:t xml:space="preserve">Lake Wilgarup</w:t>
      </w:r>
      <w:bookmarkEnd w:id="120"/>
    </w:p>
    <w:p>
      <w:pPr>
        <w:pStyle w:val="FirstParagraph"/>
      </w:pPr>
      <w:r>
        <w:t xml:space="preserve">Lake Wilgarup is a high conservation, seasonally inundated dampland located in the southern area of Yanchep National Park. The basin covers an area of 16 ha in a limestone depression that experiences discharge from rising groundwaters. There are extensive peat deposits in the lake bed that suggest the sediments have been saturated for a long period. Surface waters have not been recorded in the basin since 1998 and peats are now dry and vulnerable to combustion.</w:t>
      </w:r>
    </w:p>
    <w:p>
      <w:pPr>
        <w:pStyle w:val="Heading3"/>
      </w:pPr>
      <w:bookmarkStart w:id="121" w:name="hydrology-7"/>
      <w:r>
        <w:t xml:space="preserve">Hydrology</w:t>
      </w:r>
      <w:bookmarkEnd w:id="121"/>
    </w:p>
    <w:p>
      <w:pPr>
        <w:pStyle w:val="FirstParagraph"/>
      </w:pPr>
      <w:r>
        <w:t xml:space="preserve">Groundwater levels have been recorded at the nearby bore 61618500 since 1997 (Figure</w:t>
      </w:r>
      <w:r>
        <w:t xml:space="preserve"> </w:t>
      </w:r>
      <w:r>
        <w:t xml:space="preserve">). There has been a significant decline in groundwater levels throughout this monitoring period from 4.75 to 3.25 mAHD despite recent increased annual rainfall. Maximum and minimum seasonal groundwater levels have decreased by 1.6 and 1.2 m, respectively (Table</w:t>
      </w:r>
      <w:r>
        <w:t xml:space="preserve"> </w:t>
      </w:r>
      <w: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levels, but are likely to reduce the risk of further declines.</w:t>
      </w:r>
    </w:p>
    <w:p>
      <w:pPr>
        <w:pStyle w:val="Heading3"/>
      </w:pPr>
      <w:bookmarkStart w:id="122" w:name="site-summary-7"/>
      <w:r>
        <w:t xml:space="preserve">Site summary</w:t>
      </w:r>
      <w:bookmarkEnd w:id="122"/>
    </w:p>
    <w:p>
      <w:pPr>
        <w:pStyle w:val="FirstParagraph"/>
      </w:pPr>
      <w:r>
        <w:t xml:space="preserve">The site values of Lake Wilgarup are unlikely to be maintained under the proposed changes to groundwater abstraction (Table</w:t>
      </w:r>
      <w:r>
        <w:t xml:space="preserve"> </w:t>
      </w:r>
      <w:r>
        <w:t xml:space="preserve">). Vegetation composition has shifted from one dominated by wetland species, such as</w:t>
      </w:r>
      <w:r>
        <w:t xml:space="preserve"> </w:t>
      </w:r>
      <w:r>
        <w:rPr>
          <w:i/>
        </w:rPr>
        <w:t xml:space="preserve">B. articulata</w:t>
      </w:r>
      <w:r>
        <w:t xml:space="preserve">, to a terrestrial community dominated by</w:t>
      </w:r>
      <w:r>
        <w:t xml:space="preserve"> </w:t>
      </w:r>
      <w:r>
        <w:rPr>
          <w:i/>
        </w:rPr>
        <w:t xml:space="preserve">E. gomphocephala</w:t>
      </w:r>
      <w:r>
        <w:t xml:space="preserve">. Increases in groundwater are unlikely to have an impact on the vegetation unless permanent water can be restored.</w:t>
      </w:r>
    </w:p>
    <w:p>
      <w:pPr>
        <w:pStyle w:val="TableCaption"/>
      </w:pPr>
      <w:r>
        <w:t xml:space="preserve">Ecological consequences of revised thresholds in terms of compliance of stated site values and site management objectives at Lake Wilgarup.</w:t>
      </w:r>
    </w:p>
    <w:tbl>
      <w:tblPr>
        <w:tblStyle w:val="Table"/>
        <w:tblW w:type="pct" w:w="5000.0"/>
        <w:tblLook w:firstRow="1"/>
        <w:tblCaption w:val="Ecological consequences of revised thresholds in terms of compliance of stated site values and site management objectives at Lake Wilgar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One of few remaining undisturbed wetlands within the region</w:t>
            </w:r>
          </w:p>
        </w:tc>
        <w:tc>
          <w:p>
            <w:pPr>
              <w:pStyle w:val="Compact"/>
              <w:jc w:val="left"/>
            </w:pPr>
            <w:r>
              <w:t xml:space="preserve">Declining groundwater and fire render this wetland highly disturbed. The vegetation composition no longer reflects that of a wetland as the site has become highly terrestrialised.</w:t>
            </w:r>
          </w:p>
        </w:tc>
        <w:tc>
          <w:p>
            <w:pPr>
              <w:pStyle w:val="Compact"/>
              <w:jc w:val="center"/>
            </w:pPr>
            <w:r>
              <w:t xml:space="preserve">Extremely unlikely</w:t>
            </w:r>
          </w:p>
        </w:tc>
      </w:tr>
      <w:tr>
        <w:tc>
          <w:p>
            <w:pPr>
              <w:pStyle w:val="Compact"/>
              <w:jc w:val="left"/>
            </w:pPr>
            <w:r>
              <w:t xml:space="preserve">* Rich and unusual vegetation (dense monospecific stands of sedges)</w:t>
            </w:r>
          </w:p>
        </w:tc>
        <w:tc>
          <w:p>
            <w:pPr>
              <w:pStyle w:val="Compact"/>
              <w:jc w:val="left"/>
            </w:pPr>
            <w:r>
              <w:t xml:space="preserve">These sedges are locally extinct.</w:t>
            </w:r>
          </w:p>
        </w:tc>
        <w:tc>
          <w:p>
            <w:pPr>
              <w:pStyle w:val="Compact"/>
              <w:jc w:val="center"/>
            </w:pPr>
            <w:r>
              <w:t xml:space="preserve">Extremely unlikely</w:t>
            </w:r>
          </w:p>
        </w:tc>
      </w:tr>
      <w:tr>
        <w:tc>
          <w:p>
            <w:pPr>
              <w:pStyle w:val="Compact"/>
              <w:jc w:val="left"/>
            </w:pPr>
            <w:r>
              <w:t xml:space="preserve">* Likely to support diverse fauna</w:t>
            </w:r>
          </w:p>
        </w:tc>
        <w:tc>
          <w:p>
            <w:pPr>
              <w:pStyle w:val="Compact"/>
              <w:jc w:val="left"/>
            </w:pPr>
            <w:r>
              <w:t xml:space="preserve">A rich woodland fauna likely exists at the site, however, this assemblage would not reflect the rich wetland fauna that would have once occupied the site.</w:t>
            </w:r>
          </w:p>
        </w:tc>
        <w:tc>
          <w:p>
            <w:pPr>
              <w:pStyle w:val="Compact"/>
              <w:jc w:val="center"/>
            </w:pPr>
            <w:r>
              <w:t xml:space="preserve">Extremely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Lake Wilgarup</w:t>
            </w:r>
          </w:p>
        </w:tc>
        <w:tc>
          <w:p>
            <w:pPr>
              <w:pStyle w:val="Compact"/>
              <w:jc w:val="left"/>
            </w:pPr>
            <w:r>
              <w:t xml:space="preserve">The quality of Lake Wilgarup as a Swan Coastal Plain wetland has been permanently compromised. As it is extremely unlikely that permanent water will become a feature of Lake Wilgarup in the future, the site will not retain its environmental quality.</w:t>
            </w:r>
          </w:p>
        </w:tc>
        <w:tc>
          <w:p>
            <w:pPr>
              <w:pStyle w:val="Compact"/>
              <w:jc w:val="center"/>
            </w:pPr>
            <w:r>
              <w:t xml:space="preserve">Extremely unlikely</w:t>
            </w:r>
          </w:p>
        </w:tc>
      </w:tr>
      <w:tr>
        <w:tc>
          <w:p>
            <w:pPr>
              <w:pStyle w:val="Compact"/>
              <w:jc w:val="left"/>
            </w:pPr>
            <w:r>
              <w:t xml:space="preserve">* Maintain the existing extent and variety of wetland vegetation</w:t>
            </w:r>
          </w:p>
        </w:tc>
        <w:tc>
          <w:p>
            <w:pPr>
              <w:pStyle w:val="Compact"/>
              <w:jc w:val="left"/>
            </w:pPr>
            <w:r>
              <w:t xml:space="preserve">Wetland vegetation has probably been permanently destroyed by declining water levels and fire. The terrestrial woodlands that now inhabit the site are unlikely to facilitate the return of wetland vegetation unless permanent water is restored to the site.</w:t>
            </w:r>
          </w:p>
        </w:tc>
        <w:tc>
          <w:p>
            <w:pPr>
              <w:pStyle w:val="Compact"/>
              <w:jc w:val="center"/>
            </w:pPr>
            <w:r>
              <w:t xml:space="preserve">Extremely unlikely</w:t>
            </w:r>
          </w:p>
        </w:tc>
      </w:tr>
    </w:tbl>
    <w:p>
      <w:pPr>
        <w:pStyle w:val="Heading3"/>
      </w:pPr>
      <w:bookmarkStart w:id="123" w:name="vegetation-dynamics-7"/>
      <w:r>
        <w:t xml:space="preserve">Vegetation dynamics</w:t>
      </w:r>
      <w:bookmarkEnd w:id="123"/>
    </w:p>
    <w:p>
      <w:pPr>
        <w:pStyle w:val="FirstParagraph"/>
      </w:pPr>
      <w:r>
        <w:t xml:space="preserve">A vegetation monitoring transect was established at Lake Wilgarup in 1997 and was last surveyed in 2012. Two additional sites were added to the transect in 2009 down-slope of Plot A. The sedges,</w:t>
      </w:r>
      <w:r>
        <w:t xml:space="preserve"> </w:t>
      </w:r>
      <w:r>
        <w:rPr>
          <w:i/>
        </w:rPr>
        <w:t xml:space="preserve">Baumea articulata</w:t>
      </w:r>
      <w:r>
        <w:t xml:space="preserve">,</w:t>
      </w:r>
      <w:r>
        <w:t xml:space="preserve"> </w:t>
      </w:r>
      <w:r>
        <w:rPr>
          <w:i/>
        </w:rPr>
        <w:t xml:space="preserve">Baumea juncea</w:t>
      </w:r>
      <w:r>
        <w:t xml:space="preserve"> </w:t>
      </w:r>
      <w:r>
        <w:t xml:space="preserve">and</w:t>
      </w:r>
      <w:r>
        <w:t xml:space="preserve"> </w:t>
      </w:r>
      <w:r>
        <w:rPr>
          <w:i/>
        </w:rPr>
        <w:t xml:space="preserve">Baumea vaginalis</w:t>
      </w:r>
      <w:r>
        <w:t xml:space="preserve"> </w:t>
      </w:r>
      <w:r>
        <w:t xml:space="preserve">have all disappeared from the wetland during the monitoring period (Figure</w:t>
      </w:r>
      <w:r>
        <w:t xml:space="preserve"> </w:t>
      </w:r>
      <w:r>
        <w:t xml:space="preserve">). Tuart trees (</w:t>
      </w:r>
      <w:r>
        <w:rPr>
          <w:i/>
        </w:rPr>
        <w:t xml:space="preserve">Eucalyptus gomphocephala</w:t>
      </w:r>
      <w:r>
        <w:t xml:space="preserve">) have migrated down slope during the monitoring period and were recorded in Plot A in 2005. Plots A, B and C display similar shifts in community composition during the monitoring period, while Plot D displayed a significant change in composition in 2004-2005 in response to fire (Figure</w:t>
      </w:r>
      <w:r>
        <w:t xml:space="preserve"> </w:t>
      </w:r>
      <w:r>
        <w:t xml:space="preserve">). Under a scenario of continuing groundwater decline, regressional analysis reveals that a number of exotic species, including</w:t>
      </w:r>
      <w:r>
        <w:t xml:space="preserve"> </w:t>
      </w:r>
      <w:r>
        <w:rPr>
          <w:i/>
        </w:rPr>
        <w:t xml:space="preserve">Ehrharta longiflora</w:t>
      </w:r>
      <w:r>
        <w:t xml:space="preserve"> </w:t>
      </w:r>
      <w:r>
        <w:t xml:space="preserve">and</w:t>
      </w:r>
      <w:r>
        <w:t xml:space="preserve"> </w:t>
      </w:r>
      <w:r>
        <w:rPr>
          <w:i/>
        </w:rPr>
        <w:t xml:space="preserve">Bromus diandrus</w:t>
      </w:r>
      <w:r>
        <w:t xml:space="preserve">, are likely to increase in cover abundances (Figure</w:t>
      </w:r>
      <w:r>
        <w:t xml:space="preserve"> </w:t>
      </w:r>
      <w:r>
        <w:t xml:space="preserve">).</w:t>
      </w:r>
    </w:p>
    <w:p>
      <w:pPr>
        <w:pStyle w:val="CaptionedFigure"/>
      </w:pPr>
      <w:r>
        <w:drawing>
          <wp:inline>
            <wp:extent cx="4620126" cy="3696101"/>
            <wp:effectExtent b="0" l="0" r="0" t="0"/>
            <wp:docPr descr="Groundwater levels recorded at bore 61618500 in the vicinity of Lake Wilgarup. Red segments along trendline indicate preiods of significant decline in groundwater levels." title="" id="1" name="Picture"/>
            <a:graphic>
              <a:graphicData uri="http://schemas.openxmlformats.org/drawingml/2006/picture">
                <pic:pic>
                  <pic:nvPicPr>
                    <pic:cNvPr descr="Figs/WilgarupWaterPlot-1.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61618500 in the vicinity of Lake Wilgarup. Red segments along trendline indicate preiods of significant decline in groundwater levels.</w:t>
      </w:r>
    </w:p>
    <w:p>
      <w:pPr>
        <w:pStyle w:val="CaptionedFigure"/>
      </w:pPr>
      <w:r>
        <w:drawing>
          <wp:inline>
            <wp:extent cx="5334000" cy="2133600"/>
            <wp:effectExtent b="0" l="0" r="0" t="0"/>
            <wp:docPr descr="Cover abundances for each species across the four plots (A, B, C, D) at the Lake Wilgarup transect. Invasive species are denoted by ‘X’. Only the most common species are included." title="" id="1" name="Picture"/>
            <a:graphic>
              <a:graphicData uri="http://schemas.openxmlformats.org/drawingml/2006/picture">
                <pic:pic>
                  <pic:nvPicPr>
                    <pic:cNvPr descr="Figs/WilgarupStrat-1.png" id="0" name="Picture"/>
                    <pic:cNvPicPr>
                      <a:picLocks noChangeArrowheads="1" noChangeAspect="1"/>
                    </pic:cNvPicPr>
                  </pic:nvPicPr>
                  <pic:blipFill>
                    <a:blip r:embed="rId12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Wilgarup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Wilgarup. Plots are represented as different colours and consecutive years are joined by a line with first and last survey years labeled." title="" id="1" name="Picture"/>
            <a:graphic>
              <a:graphicData uri="http://schemas.openxmlformats.org/drawingml/2006/picture">
                <pic:pic>
                  <pic:nvPicPr>
                    <pic:cNvPr descr="Figs/WilgarupOrd-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Wilgarup.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WilgarupPost-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28" w:name="pipidinny-swamp"/>
      <w:r>
        <w:t xml:space="preserve">Pipidinny Swamp</w:t>
      </w:r>
      <w:bookmarkEnd w:id="128"/>
    </w:p>
    <w:p>
      <w:pPr>
        <w:pStyle w:val="FirstParagraph"/>
      </w:pPr>
      <w:r>
        <w:t xml:space="preserve">Vegetation damaged by a fire in 2005. Macroinvertebrate and water quality monitoring occurred in the 2000s but ceased in 2011 as the wetland was atypical and had little water. A single vegetation survey has been conducted in September 2019 and the results presented here.</w:t>
      </w:r>
    </w:p>
    <w:p>
      <w:pPr>
        <w:pStyle w:val="Heading3"/>
      </w:pPr>
      <w:bookmarkStart w:id="129" w:name="hydrology-8"/>
      <w:r>
        <w:t xml:space="preserve">Hydrology</w:t>
      </w:r>
      <w:bookmarkEnd w:id="129"/>
    </w:p>
    <w:p>
      <w:pPr>
        <w:pStyle w:val="FirstParagraph"/>
      </w:pPr>
      <w:r>
        <w:t xml:space="preserve">There has been at least a 2 m decline in surface water levels at Pipidinny Swamp since the mid 1990’s, although measurements at the staff gauge were frequently below the minimum recordable level in the mid-late 2000’s to 2019 despite the gauge being moved in 2010 (Figure</w:t>
      </w:r>
      <w:r>
        <w:t xml:space="preserve"> </w:t>
      </w:r>
      <w:r>
        <w:t xml:space="preserve">). Mean maximum seasonal surface waters are at least 1.2 m lower now than in the 1994-1999 seasons (Table</w:t>
      </w:r>
      <w:r>
        <w:t xml:space="preserve"> </w:t>
      </w:r>
      <w:r>
        <w:t xml:space="preserve">).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(Figure</w:t>
      </w:r>
      <w:r>
        <w:t xml:space="preserve"> </w:t>
      </w:r>
      <w:r>
        <w:t xml:space="preserve">). It is not possible to verify this assumption as groundwater measurements have only been made while the surface water levels have been below detection limits for the staff gauge.</w:t>
      </w:r>
    </w:p>
    <w:p>
      <w:pPr>
        <w:pStyle w:val="BodyText"/>
      </w:pPr>
      <w:r>
        <w:t xml:space="preserve">It is likely that water levels in Yanchep National Park will increase under the proposed 2030 changes in groundwater abstraction. The proposed threshold level of 1.1 m at bore 61611872 is likely to slightly increase or stabilise surface water levels in Pipidinny Swamp.</w:t>
      </w:r>
    </w:p>
    <w:p>
      <w:pPr>
        <w:pStyle w:val="Heading3"/>
      </w:pPr>
      <w:bookmarkStart w:id="130" w:name="site-summary-8"/>
      <w:r>
        <w:t xml:space="preserve">Site summary</w:t>
      </w:r>
      <w:bookmarkEnd w:id="130"/>
    </w:p>
    <w:p>
      <w:pPr>
        <w:pStyle w:val="FirstParagraph"/>
      </w:pPr>
      <w:r>
        <w:t xml:space="preserve">The proposed reductions to abstraction are not likely to restore surface water levels to pre-2000 levels at Pipidinny Swamp which will effect the capacity maintaining the site values (Table</w:t>
      </w:r>
      <w:r>
        <w:t xml:space="preserve"> </w:t>
      </w:r>
      <w:r>
        <w:t xml:space="preserve">). Features that characterised this wetland before the significant decline in water levels are unlikely to return given the predicted outcomes of reduce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p>
    <w:p>
      <w:pPr>
        <w:pStyle w:val="TableCaption"/>
      </w:pPr>
      <w:r>
        <w:t xml:space="preserve">Ecological consequences of revised thresholds in terms of compliance of stated site management objectives at Pipidinny Swamp.</w:t>
      </w:r>
    </w:p>
    <w:tbl>
      <w:tblPr>
        <w:tblStyle w:val="Table"/>
        <w:tblW w:type="pct" w:w="5000.0"/>
        <w:tblLook w:firstRow="1"/>
        <w:tblCaption w:val="Ecological consequences of revised thresholds in terms of compliance of stated site management objectives at Pipidinny Swam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Improve groundwater levels to increase area of permanent deep water habitat for fauna</w:t>
            </w:r>
          </w:p>
        </w:tc>
        <w:tc>
          <w:p>
            <w:pPr>
              <w:pStyle w:val="Compact"/>
              <w:jc w:val="left"/>
            </w:pPr>
            <w:r>
              <w:t xml:space="preserve">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p>
            <w:pPr>
              <w:pStyle w:val="Compact"/>
              <w:jc w:val="center"/>
            </w:pPr>
            <w:r>
              <w:t xml:space="preserve">Possible</w:t>
            </w:r>
          </w:p>
        </w:tc>
      </w:tr>
      <w:tr>
        <w:tc>
          <w:p>
            <w:pPr>
              <w:pStyle w:val="Compact"/>
              <w:jc w:val="left"/>
            </w:pPr>
            <w:r>
              <w:t xml:space="preserve">* Improve groundwater levels to maintain fringing vegetation to support a range of habitat types for macroinvertebrates</w:t>
            </w:r>
          </w:p>
        </w:tc>
        <w:tc>
          <w:p>
            <w:pPr>
              <w:pStyle w:val="Compact"/>
              <w:jc w:val="left"/>
            </w:pPr>
            <w:r>
              <w:t xml:space="preserve">Fringing vegetation is likely to persist with higher surface water levels, although this prediction is not based on empirical data. If fringing</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continue to occur, additional habitat for aquatic macroinvertebrates may become available.</w:t>
            </w:r>
          </w:p>
        </w:tc>
        <w:tc>
          <w:p>
            <w:pPr>
              <w:pStyle w:val="Compact"/>
              <w:jc w:val="center"/>
            </w:pPr>
            <w:r>
              <w:t xml:space="preserve">Possible</w:t>
            </w:r>
          </w:p>
        </w:tc>
      </w:tr>
    </w:tbl>
    <w:p>
      <w:pPr>
        <w:pStyle w:val="Heading3"/>
      </w:pPr>
      <w:bookmarkStart w:id="131" w:name="vegetation-dynamics-8"/>
      <w:r>
        <w:t xml:space="preserve">Vegetation dynamics</w:t>
      </w:r>
      <w:bookmarkEnd w:id="131"/>
    </w:p>
    <w:p>
      <w:pPr>
        <w:pStyle w:val="FirstParagraph"/>
      </w:pPr>
      <w:r>
        <w:t xml:space="preserve">The transect at Pipidinny Swamp consists of a series of depressions/swamps interspersed with tracks and grassy banks. The transect was established close to the bore but was only 20 m in length due to the terrain. Subsequently, only four</w:t>
      </w:r>
      <w:r>
        <w:t xml:space="preserve"> </w:t>
      </w:r>
      <w:r>
        <w:rPr>
          <w:i/>
        </w:rPr>
        <w:t xml:space="preserve">Melaleuca</w:t>
      </w:r>
      <w:r>
        <w:t xml:space="preserve"> </w:t>
      </w:r>
      <w:r>
        <w:t xml:space="preserve">trees could be included. Species richness and diversity on and around the transect was low, with</w:t>
      </w:r>
      <w:r>
        <w:t xml:space="preserve"> </w:t>
      </w:r>
      <w:r>
        <w:rPr>
          <w:i/>
        </w:rPr>
        <w:t xml:space="preserve">Acacia saligna</w:t>
      </w:r>
      <w:r>
        <w:t xml:space="preserve"> </w:t>
      </w:r>
      <w:r>
        <w:t xml:space="preserve">the dominant overstorey species, although</w:t>
      </w:r>
      <w:r>
        <w:t xml:space="preserve"> </w:t>
      </w:r>
      <w:r>
        <w:rPr>
          <w:i/>
        </w:rPr>
        <w:t xml:space="preserve">Melaleuca rhaphiophylla</w:t>
      </w:r>
      <w:r>
        <w:t xml:space="preserve"> </w:t>
      </w:r>
      <w:r>
        <w:t xml:space="preserve">appeared in good health (both on and around the transect).</w:t>
      </w:r>
      <w:r>
        <w:t xml:space="preserve"> </w:t>
      </w:r>
      <w:r>
        <w:rPr>
          <w:i/>
        </w:rPr>
        <w:t xml:space="preserve">Baumea articulata</w:t>
      </w:r>
      <w:r>
        <w:t xml:space="preserve"> </w:t>
      </w:r>
      <w:r>
        <w:t xml:space="preserve">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Pr>
          <w:i/>
        </w:rPr>
        <w:t xml:space="preserve">Morelia apilota</w:t>
      </w:r>
      <w:r>
        <w:t xml:space="preserve">) in amongst the</w:t>
      </w:r>
      <w:r>
        <w:t xml:space="preserve"> </w:t>
      </w:r>
      <w:r>
        <w:rPr>
          <w:i/>
        </w:rPr>
        <w:t xml:space="preserve">Typha orientalis</w:t>
      </w:r>
      <w:r>
        <w:t xml:space="preserve"> </w:t>
      </w:r>
      <w:r>
        <w:t xml:space="preserve">during the 2019 survey. A number of exotic species are abundant at the site, including</w:t>
      </w:r>
      <w:r>
        <w:t xml:space="preserve"> </w:t>
      </w:r>
      <w:r>
        <w:rPr>
          <w:i/>
        </w:rPr>
        <w:t xml:space="preserve">Bromus diandrus</w:t>
      </w:r>
      <w:r>
        <w:t xml:space="preserve">,</w:t>
      </w:r>
      <w:r>
        <w:t xml:space="preserve"> </w:t>
      </w:r>
      <w:r>
        <w:rPr>
          <w:i/>
        </w:rPr>
        <w:t xml:space="preserve">Ehrharta longiflora</w:t>
      </w:r>
      <w:r>
        <w:t xml:space="preserve"> </w:t>
      </w:r>
      <w:r>
        <w:t xml:space="preserve">and the potentially invasive native bullrush</w:t>
      </w:r>
      <w:r>
        <w:t xml:space="preserve"> </w:t>
      </w:r>
      <w:r>
        <w:rPr>
          <w:i/>
        </w:rPr>
        <w:t xml:space="preserve">T. orientalis</w:t>
      </w:r>
      <w:r>
        <w:t xml:space="preserve">.</w:t>
      </w:r>
    </w:p>
    <w:p>
      <w:pPr>
        <w:pStyle w:val="CaptionedFigure"/>
      </w:pPr>
      <w:r>
        <w:drawing>
          <wp:inline>
            <wp:extent cx="4620126" cy="3696101"/>
            <wp:effectExtent b="0" l="0" r="0" t="0"/>
            <wp:docPr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title="" id="1" name="Picture"/>
            <a:graphic>
              <a:graphicData uri="http://schemas.openxmlformats.org/drawingml/2006/picture">
                <pic:pic>
                  <pic:nvPicPr>
                    <pic:cNvPr descr="Figs/PipidinnyWaterPlot-1.png" id="0"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pPr>
        <w:pStyle w:val="TableCaption"/>
      </w:pPr>
      <w:r>
        <w:t xml:space="preserve">Vegetation cover abundance at the two plots established at Pipidinny Swamp in September 2019.</w:t>
      </w:r>
    </w:p>
    <w:tbl>
      <w:tblPr>
        <w:tblStyle w:val="Table"/>
        <w:tblW w:type="pct" w:w="0.0"/>
        <w:tblLook w:firstRow="1"/>
        <w:tblCaption w:val="Vegetation cover abundance at the two plots established at Pipidinny Swamp in September 2019."/>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center"/>
            </w:pPr>
            <w:r>
              <w:t xml:space="preserve">Plot A</w:t>
            </w:r>
          </w:p>
        </w:tc>
        <w:tc>
          <w:tcPr>
            <w:tcBorders>
              <w:bottom w:val="single"/>
            </w:tcBorders>
            <w:vAlign w:val="bottom"/>
          </w:tcPr>
          <w:p>
            <w:pPr>
              <w:pStyle w:val="Compact"/>
              <w:jc w:val="center"/>
            </w:pPr>
            <w:r>
              <w:t xml:space="preserve">Plot B</w:t>
            </w:r>
          </w:p>
        </w:tc>
        <w:tc>
          <w:tcPr>
            <w:tcBorders>
              <w:bottom w:val="single"/>
            </w:tcBorders>
            <w:vAlign w:val="bottom"/>
          </w:tcPr>
          <w:p>
            <w:pPr>
              <w:pStyle w:val="Compact"/>
              <w:jc w:val="center"/>
            </w:pPr>
            <w:r>
              <w:t xml:space="preserve">Status</w:t>
            </w:r>
          </w:p>
        </w:tc>
      </w:tr>
      <w:tr>
        <w:tc>
          <w:p>
            <w:pPr>
              <w:pStyle w:val="Compact"/>
              <w:jc w:val="left"/>
            </w:pPr>
            <w:r>
              <w:rPr>
                <w:i/>
              </w:rPr>
              <w:t xml:space="preserve">Bromus diandrus</w:t>
            </w:r>
          </w:p>
        </w:tc>
        <w:tc>
          <w:p>
            <w:pPr>
              <w:pStyle w:val="Compact"/>
              <w:jc w:val="center"/>
            </w:pPr>
            <w:r>
              <w:t xml:space="preserve">4</w:t>
            </w:r>
          </w:p>
        </w:tc>
        <w:tc>
          <w:p>
            <w:pPr>
              <w:pStyle w:val="Compact"/>
              <w:jc w:val="center"/>
            </w:pPr>
            <w:r>
              <w:t xml:space="preserve">9</w:t>
            </w:r>
          </w:p>
        </w:tc>
        <w:tc>
          <w:p>
            <w:pPr>
              <w:pStyle w:val="Compact"/>
              <w:jc w:val="center"/>
            </w:pPr>
            <w:r>
              <w:t xml:space="preserve">Exotic</w:t>
            </w:r>
          </w:p>
        </w:tc>
      </w:tr>
      <w:tr>
        <w:tc>
          <w:p>
            <w:pPr>
              <w:pStyle w:val="Compact"/>
              <w:jc w:val="left"/>
            </w:pPr>
            <w:r>
              <w:rPr>
                <w:i/>
              </w:rPr>
              <w:t xml:space="preserve">Cirsium vulgare</w:t>
            </w:r>
          </w:p>
        </w:tc>
        <w:tc>
          <w:p>
            <w:pPr>
              <w:pStyle w:val="Compact"/>
              <w:jc w:val="center"/>
            </w:pPr>
            <w:r>
              <w:t xml:space="preserve">2</w:t>
            </w:r>
          </w:p>
        </w:tc>
        <w:tc>
          <w:p>
            <w:pPr>
              <w:pStyle w:val="Compact"/>
              <w:jc w:val="center"/>
            </w:pPr>
            <w:r>
              <w:t xml:space="preserve">0</w:t>
            </w:r>
          </w:p>
        </w:tc>
        <w:tc>
          <w:p>
            <w:pPr>
              <w:pStyle w:val="Compact"/>
              <w:jc w:val="center"/>
            </w:pPr>
            <w:r>
              <w:t xml:space="preserve">Exotic</w:t>
            </w:r>
          </w:p>
        </w:tc>
      </w:tr>
      <w:tr>
        <w:tc>
          <w:p>
            <w:pPr>
              <w:pStyle w:val="Compact"/>
              <w:jc w:val="left"/>
            </w:pPr>
            <w:r>
              <w:rPr>
                <w:i/>
              </w:rPr>
              <w:t xml:space="preserve">Ehrharta longiflora</w:t>
            </w:r>
          </w:p>
        </w:tc>
        <w:tc>
          <w:p>
            <w:pPr>
              <w:pStyle w:val="Compact"/>
              <w:jc w:val="center"/>
            </w:pPr>
            <w:r>
              <w:t xml:space="preserve">7</w:t>
            </w:r>
          </w:p>
        </w:tc>
        <w:tc>
          <w:p>
            <w:pPr>
              <w:pStyle w:val="Compact"/>
              <w:jc w:val="center"/>
            </w:pPr>
            <w:r>
              <w:t xml:space="preserve">9</w:t>
            </w:r>
          </w:p>
        </w:tc>
        <w:tc>
          <w:p>
            <w:pPr>
              <w:pStyle w:val="Compact"/>
              <w:jc w:val="center"/>
            </w:pPr>
            <w:r>
              <w:t xml:space="preserve">Exotic</w:t>
            </w:r>
          </w:p>
        </w:tc>
      </w:tr>
      <w:tr>
        <w:tc>
          <w:p>
            <w:pPr>
              <w:pStyle w:val="Compact"/>
              <w:jc w:val="left"/>
            </w:pPr>
            <w:r>
              <w:rPr>
                <w:i/>
              </w:rPr>
              <w:t xml:space="preserve">Euphorbia sp.</w:t>
            </w:r>
          </w:p>
        </w:tc>
        <w:tc>
          <w:p>
            <w:pPr>
              <w:pStyle w:val="Compact"/>
              <w:jc w:val="center"/>
            </w:pPr>
            <w:r>
              <w:t xml:space="preserve">0</w:t>
            </w:r>
          </w:p>
        </w:tc>
        <w:tc>
          <w:p>
            <w:pPr>
              <w:pStyle w:val="Compact"/>
              <w:jc w:val="center"/>
            </w:pPr>
            <w:r>
              <w:t xml:space="preserve">1</w:t>
            </w:r>
          </w:p>
        </w:tc>
        <w:tc>
          <w:p>
            <w:pPr>
              <w:pStyle w:val="Compact"/>
              <w:jc w:val="center"/>
            </w:pPr>
            <w:r>
              <w:t xml:space="preserve">Exotic</w:t>
            </w:r>
          </w:p>
        </w:tc>
      </w:tr>
      <w:tr>
        <w:tc>
          <w:p>
            <w:pPr>
              <w:pStyle w:val="Compact"/>
              <w:jc w:val="left"/>
            </w:pPr>
            <w:r>
              <w:rPr>
                <w:i/>
              </w:rPr>
              <w:t xml:space="preserve">Fumaria muralis</w:t>
            </w:r>
          </w:p>
        </w:tc>
        <w:tc>
          <w:p>
            <w:pPr>
              <w:pStyle w:val="Compact"/>
              <w:jc w:val="center"/>
            </w:pPr>
            <w:r>
              <w:t xml:space="preserve">2</w:t>
            </w:r>
          </w:p>
        </w:tc>
        <w:tc>
          <w:p>
            <w:pPr>
              <w:pStyle w:val="Compact"/>
              <w:jc w:val="center"/>
            </w:pPr>
            <w:r>
              <w:t xml:space="preserve">3</w:t>
            </w:r>
          </w:p>
        </w:tc>
        <w:tc>
          <w:p>
            <w:pPr>
              <w:pStyle w:val="Compact"/>
              <w:jc w:val="center"/>
            </w:pPr>
            <w:r>
              <w:t xml:space="preserve">Exotic</w:t>
            </w:r>
          </w:p>
        </w:tc>
      </w:tr>
      <w:tr>
        <w:tc>
          <w:p>
            <w:pPr>
              <w:pStyle w:val="Compact"/>
              <w:jc w:val="left"/>
            </w:pPr>
            <w:r>
              <w:rPr>
                <w:i/>
              </w:rPr>
              <w:t xml:space="preserve">Pelargonium capitatum</w:t>
            </w:r>
          </w:p>
        </w:tc>
        <w:tc>
          <w:p>
            <w:pPr>
              <w:pStyle w:val="Compact"/>
              <w:jc w:val="center"/>
            </w:pPr>
            <w:r>
              <w:t xml:space="preserve">2</w:t>
            </w:r>
          </w:p>
        </w:tc>
        <w:tc>
          <w:p>
            <w:pPr>
              <w:pStyle w:val="Compact"/>
              <w:jc w:val="center"/>
            </w:pPr>
            <w:r>
              <w:t xml:space="preserve">2</w:t>
            </w:r>
          </w:p>
        </w:tc>
        <w:tc>
          <w:p>
            <w:pPr>
              <w:pStyle w:val="Compact"/>
              <w:jc w:val="center"/>
            </w:pPr>
            <w:r>
              <w:t xml:space="preserve">Exotic</w:t>
            </w:r>
          </w:p>
        </w:tc>
      </w:tr>
      <w:tr>
        <w:tc>
          <w:p>
            <w:pPr>
              <w:pStyle w:val="Compact"/>
              <w:jc w:val="left"/>
            </w:pPr>
            <w:r>
              <w:rPr>
                <w:i/>
              </w:rPr>
              <w:t xml:space="preserve">Sonchus oleraceus</w:t>
            </w:r>
          </w:p>
        </w:tc>
        <w:tc>
          <w:p>
            <w:pPr>
              <w:pStyle w:val="Compact"/>
              <w:jc w:val="center"/>
            </w:pPr>
            <w:r>
              <w:t xml:space="preserve">2</w:t>
            </w:r>
          </w:p>
        </w:tc>
        <w:tc>
          <w:p>
            <w:pPr>
              <w:pStyle w:val="Compact"/>
              <w:jc w:val="center"/>
            </w:pPr>
            <w:r>
              <w:t xml:space="preserve">1</w:t>
            </w:r>
          </w:p>
        </w:tc>
        <w:tc>
          <w:p>
            <w:pPr>
              <w:pStyle w:val="Compact"/>
              <w:jc w:val="center"/>
            </w:pPr>
            <w:r>
              <w:t xml:space="preserve">Exotic</w:t>
            </w:r>
          </w:p>
        </w:tc>
      </w:tr>
      <w:tr>
        <w:tc>
          <w:p>
            <w:pPr>
              <w:pStyle w:val="Compact"/>
              <w:jc w:val="left"/>
            </w:pPr>
            <w:r>
              <w:rPr>
                <w:i/>
              </w:rPr>
              <w:t xml:space="preserve">Symphiotrichum squamatum</w:t>
            </w:r>
          </w:p>
        </w:tc>
        <w:tc>
          <w:p>
            <w:pPr>
              <w:pStyle w:val="Compact"/>
              <w:jc w:val="center"/>
            </w:pPr>
            <w:r>
              <w:t xml:space="preserve">1</w:t>
            </w:r>
          </w:p>
        </w:tc>
        <w:tc>
          <w:p>
            <w:pPr>
              <w:pStyle w:val="Compact"/>
              <w:jc w:val="center"/>
            </w:pPr>
            <w:r>
              <w:t xml:space="preserve">0</w:t>
            </w:r>
          </w:p>
        </w:tc>
        <w:tc>
          <w:p>
            <w:pPr>
              <w:pStyle w:val="Compact"/>
              <w:jc w:val="center"/>
            </w:pPr>
            <w:r>
              <w:t xml:space="preserve">Exotic</w:t>
            </w:r>
          </w:p>
        </w:tc>
      </w:tr>
      <w:tr>
        <w:tc>
          <w:p>
            <w:pPr>
              <w:pStyle w:val="Compact"/>
              <w:jc w:val="left"/>
            </w:pPr>
            <w:r>
              <w:rPr>
                <w:i/>
              </w:rPr>
              <w:t xml:space="preserve">Acacia saligna</w:t>
            </w:r>
          </w:p>
        </w:tc>
        <w:tc>
          <w:p>
            <w:pPr>
              <w:pStyle w:val="Compact"/>
              <w:jc w:val="center"/>
            </w:pPr>
            <w:r>
              <w:t xml:space="preserve">6</w:t>
            </w:r>
          </w:p>
        </w:tc>
        <w:tc>
          <w:p>
            <w:pPr>
              <w:pStyle w:val="Compact"/>
              <w:jc w:val="center"/>
            </w:pPr>
            <w:r>
              <w:t xml:space="preserve">10</w:t>
            </w:r>
          </w:p>
        </w:tc>
        <w:tc>
          <w:p>
            <w:pPr>
              <w:pStyle w:val="Compact"/>
              <w:jc w:val="center"/>
            </w:pPr>
            <w:r>
              <w:t xml:space="preserve">Native</w:t>
            </w:r>
          </w:p>
        </w:tc>
      </w:tr>
      <w:tr>
        <w:tc>
          <w:p>
            <w:pPr>
              <w:pStyle w:val="Compact"/>
              <w:jc w:val="left"/>
            </w:pPr>
            <w:r>
              <w:rPr>
                <w:i/>
              </w:rPr>
              <w:t xml:space="preserve">Baumea articulata</w:t>
            </w:r>
          </w:p>
        </w:tc>
        <w:tc>
          <w:p>
            <w:pPr>
              <w:pStyle w:val="Compact"/>
              <w:jc w:val="center"/>
            </w:pPr>
            <w:r>
              <w:t xml:space="preserve">2</w:t>
            </w:r>
          </w:p>
        </w:tc>
        <w:tc>
          <w:p>
            <w:pPr>
              <w:pStyle w:val="Compact"/>
              <w:jc w:val="center"/>
            </w:pPr>
            <w:r>
              <w:t xml:space="preserve">0</w:t>
            </w:r>
          </w:p>
        </w:tc>
        <w:tc>
          <w:p>
            <w:pPr>
              <w:pStyle w:val="Compact"/>
              <w:jc w:val="center"/>
            </w:pPr>
            <w:r>
              <w:t xml:space="preserve">Native</w:t>
            </w:r>
          </w:p>
        </w:tc>
      </w:tr>
      <w:tr>
        <w:tc>
          <w:p>
            <w:pPr>
              <w:pStyle w:val="Compact"/>
              <w:jc w:val="left"/>
            </w:pPr>
            <w:r>
              <w:rPr>
                <w:i/>
              </w:rPr>
              <w:t xml:space="preserve">Melaleuca rhaphiophylla</w:t>
            </w:r>
          </w:p>
        </w:tc>
        <w:tc>
          <w:p>
            <w:pPr>
              <w:pStyle w:val="Compact"/>
              <w:jc w:val="center"/>
            </w:pPr>
            <w:r>
              <w:t xml:space="preserve">4</w:t>
            </w:r>
          </w:p>
        </w:tc>
        <w:tc>
          <w:p>
            <w:pPr>
              <w:pStyle w:val="Compact"/>
              <w:jc w:val="center"/>
            </w:pPr>
            <w:r>
              <w:t xml:space="preserve">0</w:t>
            </w:r>
          </w:p>
        </w:tc>
        <w:tc>
          <w:p>
            <w:pPr>
              <w:pStyle w:val="Compact"/>
              <w:jc w:val="center"/>
            </w:pPr>
            <w:r>
              <w:t xml:space="preserve">Native</w:t>
            </w:r>
          </w:p>
        </w:tc>
      </w:tr>
      <w:tr>
        <w:tc>
          <w:p>
            <w:pPr>
              <w:pStyle w:val="Compact"/>
              <w:jc w:val="left"/>
            </w:pPr>
            <w:r>
              <w:rPr>
                <w:i/>
              </w:rPr>
              <w:t xml:space="preserve">Myoporum caprarioides</w:t>
            </w:r>
          </w:p>
        </w:tc>
        <w:tc>
          <w:p>
            <w:pPr>
              <w:pStyle w:val="Compact"/>
              <w:jc w:val="center"/>
            </w:pPr>
            <w:r>
              <w:t xml:space="preserve">3</w:t>
            </w:r>
          </w:p>
        </w:tc>
        <w:tc>
          <w:p>
            <w:pPr>
              <w:pStyle w:val="Compact"/>
              <w:jc w:val="center"/>
            </w:pPr>
            <w:r>
              <w:t xml:space="preserve">2</w:t>
            </w:r>
          </w:p>
        </w:tc>
        <w:tc>
          <w:p>
            <w:pPr>
              <w:pStyle w:val="Compact"/>
              <w:jc w:val="center"/>
            </w:pPr>
            <w:r>
              <w:t xml:space="preserve">Native</w:t>
            </w:r>
          </w:p>
        </w:tc>
      </w:tr>
      <w:tr>
        <w:tc>
          <w:p>
            <w:pPr>
              <w:pStyle w:val="Compact"/>
              <w:jc w:val="left"/>
            </w:pPr>
            <w:r>
              <w:rPr>
                <w:i/>
              </w:rPr>
              <w:t xml:space="preserve">Rhagodia baccata</w:t>
            </w:r>
          </w:p>
        </w:tc>
        <w:tc>
          <w:p>
            <w:pPr>
              <w:pStyle w:val="Compact"/>
              <w:jc w:val="center"/>
            </w:pPr>
            <w:r>
              <w:t xml:space="preserve">3</w:t>
            </w:r>
          </w:p>
        </w:tc>
        <w:tc>
          <w:p>
            <w:pPr>
              <w:pStyle w:val="Compact"/>
              <w:jc w:val="center"/>
            </w:pPr>
            <w:r>
              <w:t xml:space="preserve">4</w:t>
            </w:r>
          </w:p>
        </w:tc>
        <w:tc>
          <w:p>
            <w:pPr>
              <w:pStyle w:val="Compact"/>
              <w:jc w:val="center"/>
            </w:pPr>
            <w:r>
              <w:t xml:space="preserve">Native</w:t>
            </w:r>
          </w:p>
        </w:tc>
      </w:tr>
      <w:tr>
        <w:tc>
          <w:p>
            <w:pPr>
              <w:pStyle w:val="Compact"/>
              <w:jc w:val="left"/>
            </w:pPr>
            <w:r>
              <w:rPr>
                <w:i/>
              </w:rPr>
              <w:t xml:space="preserve">Spyridium globulosum</w:t>
            </w:r>
          </w:p>
        </w:tc>
        <w:tc>
          <w:p>
            <w:pPr>
              <w:pStyle w:val="Compact"/>
              <w:jc w:val="center"/>
            </w:pPr>
            <w:r>
              <w:t xml:space="preserve">3</w:t>
            </w:r>
          </w:p>
        </w:tc>
        <w:tc>
          <w:p>
            <w:pPr>
              <w:pStyle w:val="Compact"/>
              <w:jc w:val="center"/>
            </w:pPr>
            <w:r>
              <w:t xml:space="preserve">3</w:t>
            </w:r>
          </w:p>
        </w:tc>
        <w:tc>
          <w:p>
            <w:pPr>
              <w:pStyle w:val="Compact"/>
              <w:jc w:val="center"/>
            </w:pPr>
            <w:r>
              <w:t xml:space="preserve">Native</w:t>
            </w:r>
          </w:p>
        </w:tc>
      </w:tr>
      <w:tr>
        <w:tc>
          <w:p>
            <w:pPr>
              <w:pStyle w:val="Compact"/>
              <w:jc w:val="left"/>
            </w:pPr>
            <w:r>
              <w:rPr>
                <w:i/>
              </w:rPr>
              <w:t xml:space="preserve">Typha orientalis</w:t>
            </w:r>
          </w:p>
        </w:tc>
        <w:tc>
          <w:p>
            <w:pPr>
              <w:pStyle w:val="Compact"/>
              <w:jc w:val="center"/>
            </w:pPr>
            <w:r>
              <w:t xml:space="preserve">6</w:t>
            </w:r>
          </w:p>
        </w:tc>
        <w:tc>
          <w:p>
            <w:pPr>
              <w:pStyle w:val="Compact"/>
              <w:jc w:val="center"/>
            </w:pPr>
            <w:r>
              <w:t xml:space="preserve">0</w:t>
            </w:r>
          </w:p>
        </w:tc>
        <w:tc>
          <w:p>
            <w:pPr>
              <w:pStyle w:val="Compact"/>
              <w:jc w:val="center"/>
            </w:pPr>
            <w:r>
              <w:t xml:space="preserve">Native</w:t>
            </w:r>
          </w:p>
        </w:tc>
      </w:tr>
    </w:tbl>
    <w:p>
      <w:pPr>
        <w:pStyle w:val="Heading2"/>
      </w:pPr>
      <w:bookmarkStart w:id="133" w:name="lexia-186"/>
      <w:r>
        <w:t xml:space="preserve">Lexia 186</w:t>
      </w:r>
      <w:bookmarkEnd w:id="133"/>
    </w:p>
    <w:p>
      <w:pPr>
        <w:pStyle w:val="FirstParagraph"/>
      </w:pPr>
      <w:r>
        <w:t xml:space="preserve">The Lexia 186 wetland has a high conservation value because it consists of a largely undisturbed sumpland habitat with a diverse vegetation community that provides significant habitat for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 Lexia system of wetlands is composed of three separate wetlands, Lexia 86, Lexia 94 and Lexia 186. Lexia 186 was normally a seasonally waterlogged basin (Dampland), however, prolonged decline of groundwater levels mean water levels are now below the level of the basin all year. There has been dramatic shifts in fringing vegetation health and composition as the basin sediments dry and oxidise.</w:t>
      </w:r>
    </w:p>
    <w:p>
      <w:pPr>
        <w:pStyle w:val="Heading3"/>
      </w:pPr>
      <w:bookmarkStart w:id="134" w:name="hydrology-9"/>
      <w:r>
        <w:t xml:space="preserve">Hydrology</w:t>
      </w:r>
      <w:bookmarkEnd w:id="134"/>
    </w:p>
    <w:p>
      <w:pPr>
        <w:pStyle w:val="FirstParagraph"/>
      </w:pPr>
      <w:r>
        <w:t xml:space="preserve">There has almost been a significant decline in groundwater levels at Lexia 186 from 1996 to 2015 by approximately 1 m and a significant increases in water levels since 2015 by 0.5 m (Figure</w:t>
      </w:r>
      <w:r>
        <w:t xml:space="preserve"> </w:t>
      </w:r>
      <w:r>
        <w:t xml:space="preserve">). Nonetheless, current mean maximum and minimum water levels are 1.2 and 0.8 m below 1994-1999 levels and seasonally minimums are occurring earlier in the year (Table</w:t>
      </w:r>
      <w:r>
        <w:t xml:space="preserve"> </w:t>
      </w:r>
      <w:r>
        <w:t xml:space="preserve">). Groundwater levels at Lexia 186 have been non-compliant since 2000. Proposed reductions in groundwater abstraction are not projected to increase water levels in the dampland, therefore a threshold 0.7 m below the current threshold has been proposed for 2030. This projection will maintain groundwater at similar levels to the period between 2010-2015.</w:t>
      </w:r>
    </w:p>
    <w:p>
      <w:pPr>
        <w:pStyle w:val="Heading3"/>
      </w:pPr>
      <w:bookmarkStart w:id="135" w:name="site-summary-9"/>
      <w:r>
        <w:t xml:space="preserve">Site summary</w:t>
      </w:r>
      <w:bookmarkEnd w:id="135"/>
    </w:p>
    <w:p>
      <w:pPr>
        <w:pStyle w:val="FirstParagraph"/>
      </w:pPr>
      <w:r>
        <w:t xml:space="preserve">The site values of the Lexia 186 wetland are unlikely to be maintained under the proposed changes to groundwater abstraction (Table</w:t>
      </w:r>
      <w:r>
        <w:t xml:space="preserve"> </w:t>
      </w:r>
      <w:r>
        <w:t xml:space="preserve">). 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it is not clear that these shifts are attributed to declining groundwater levels or other processes. Nonetheless, further monitoring will provide additional information as to whether the vegetation is likely to continue to change further.</w:t>
      </w:r>
    </w:p>
    <w:p>
      <w:pPr>
        <w:pStyle w:val="TableCaption"/>
      </w:pPr>
      <w:r>
        <w:t xml:space="preserve">Ecological consequences of revised thresholds in terms of compliance of stated site management objectives at the Lexia 186 wetland.</w:t>
      </w:r>
    </w:p>
    <w:tbl>
      <w:tblPr>
        <w:tblStyle w:val="Table"/>
        <w:tblW w:type="pct" w:w="5000.0"/>
        <w:tblLook w:firstRow="1"/>
        <w:tblCaption w:val="Ecological consequences of revised thresholds in terms of compliance of stated site management objectives at the Lexia 186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Undisturbed by typical impacts</w:t>
            </w:r>
          </w:p>
        </w:tc>
        <w:tc>
          <w:p>
            <w:pPr>
              <w:pStyle w:val="Compact"/>
              <w:jc w:val="left"/>
            </w:pPr>
            <w:r>
              <w:t xml:space="preserve">Extensive native vegetation remains a feature of this site despite the significant shifts in composition during the monitoring period. Modelling suggests these shifts are not attributed to changes in groundwater levels.</w:t>
            </w:r>
          </w:p>
        </w:tc>
        <w:tc>
          <w:p>
            <w:pPr>
              <w:pStyle w:val="Compact"/>
              <w:jc w:val="center"/>
            </w:pPr>
            <w:r>
              <w:t xml:space="preserve">Likely</w:t>
            </w:r>
          </w:p>
        </w:tc>
      </w:tr>
      <w:tr>
        <w:tc>
          <w:p>
            <w:pPr>
              <w:pStyle w:val="Compact"/>
              <w:jc w:val="left"/>
            </w:pPr>
            <w:r>
              <w:t xml:space="preserve">* Supports diverse vegetation</w:t>
            </w:r>
          </w:p>
        </w:tc>
        <w:tc>
          <w:p>
            <w:pPr>
              <w:pStyle w:val="Compact"/>
              <w:jc w:val="left"/>
            </w:pPr>
            <w:r>
              <w:t xml:space="preserve">The proposed thresholds are likely to maintain the high richness of native vegetation of the site, although it is markedly different to 1997 baseline conditions.</w:t>
            </w:r>
          </w:p>
        </w:tc>
        <w:tc>
          <w:p>
            <w:pPr>
              <w:pStyle w:val="Compact"/>
              <w:jc w:val="center"/>
            </w:pPr>
            <w:r>
              <w:t xml:space="preserve">Very likely</w:t>
            </w:r>
          </w:p>
        </w:tc>
      </w:tr>
      <w:tr>
        <w:tc>
          <w:p>
            <w:pPr>
              <w:pStyle w:val="Compact"/>
              <w:jc w:val="left"/>
            </w:pPr>
            <w:r>
              <w:t xml:space="preserve">* Significant fauna habitat</w:t>
            </w:r>
          </w:p>
        </w:tc>
        <w:tc>
          <w:p>
            <w:pPr>
              <w:pStyle w:val="Compact"/>
              <w:jc w:val="left"/>
            </w:pPr>
            <w:r>
              <w:t xml:space="preserve">The continued diverse native vegetation will continue to provide a rich habitat for fauna.</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Conserve ecological values</w:t>
            </w:r>
          </w:p>
        </w:tc>
        <w:tc>
          <w:p>
            <w:pPr>
              <w:pStyle w:val="Compact"/>
              <w:jc w:val="left"/>
            </w:pPr>
            <w: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dampland and altered sediment processes are likely contributing to the shift in vegetation community being observed.</w:t>
            </w:r>
          </w:p>
        </w:tc>
        <w:tc>
          <w:p>
            <w:pPr>
              <w:pStyle w:val="Compact"/>
              <w:jc w:val="center"/>
            </w:pPr>
            <w:r>
              <w:t xml:space="preserve">Possible</w:t>
            </w:r>
          </w:p>
        </w:tc>
      </w:tr>
      <w:tr>
        <w:tc>
          <w:p>
            <w:pPr>
              <w:pStyle w:val="Compact"/>
              <w:jc w:val="left"/>
            </w:pPr>
            <w:r>
              <w:t xml:space="preserve">* Protect vegetation assemblages in and fringing the wetland</w:t>
            </w:r>
          </w:p>
        </w:tc>
        <w:tc>
          <w:p>
            <w:pPr>
              <w:pStyle w:val="Compact"/>
              <w:jc w:val="left"/>
            </w:pPr>
            <w:r>
              <w:t xml:space="preserve">WHAT FRINGING VEGETATION?</w:t>
            </w:r>
          </w:p>
        </w:tc>
        <w:tc>
          <w:p>
            <w:pPr>
              <w:pStyle w:val="Compact"/>
              <w:jc w:val="center"/>
            </w:pPr>
            <w:r>
              <w:t xml:space="preserve">???</w:t>
            </w:r>
          </w:p>
        </w:tc>
      </w:tr>
      <w:tr>
        <w:tc>
          <w:p>
            <w:pPr>
              <w:pStyle w:val="Compact"/>
              <w:jc w:val="left"/>
            </w:pPr>
            <w:r>
              <w:t xml:space="preserve">* Protect invertebrate communities dependent on the wetland</w:t>
            </w:r>
          </w:p>
        </w:tc>
        <w:tc>
          <w:p>
            <w:pPr>
              <w:pStyle w:val="Compact"/>
              <w:jc w:val="left"/>
            </w:pPr>
            <w:r>
              <w:t xml:space="preserve">Given the likely persistence of native vegetation at the site, terrestrial invertebrates will continue to inhabit the site, although this prediction is not based on any empirical evidence. Invertebrates typical of damplands are likely to have been effected by the declining ground water levels.</w:t>
            </w:r>
          </w:p>
        </w:tc>
        <w:tc>
          <w:p>
            <w:pPr>
              <w:pStyle w:val="Compact"/>
              <w:jc w:val="center"/>
            </w:pPr>
            <w:r>
              <w:t xml:space="preserve">UNKNOWN</w:t>
            </w:r>
          </w:p>
        </w:tc>
      </w:tr>
    </w:tbl>
    <w:p>
      <w:pPr>
        <w:pStyle w:val="Heading3"/>
      </w:pPr>
      <w:bookmarkStart w:id="136" w:name="vegetation-dynamics-9"/>
      <w:r>
        <w:t xml:space="preserve">Vegetation dynamics</w:t>
      </w:r>
      <w:bookmarkEnd w:id="136"/>
    </w:p>
    <w:p>
      <w:pPr>
        <w:pStyle w:val="FirstParagraph"/>
      </w:pPr>
      <w:r>
        <w:t xml:space="preserve">Vegetation monitoring has been occurring at Lexia 186 since 1997 with the last survey conducted in 2018 (Figure</w:t>
      </w:r>
      <w:r>
        <w:t xml:space="preserve"> </w:t>
      </w:r>
      <w:r>
        <w:t xml:space="preserve">). Overall canopy health has remained stable with most</w:t>
      </w:r>
      <w:r>
        <w:t xml:space="preserve"> </w:t>
      </w:r>
      <w:r>
        <w:rPr>
          <w:i/>
        </w:rPr>
        <w:t xml:space="preserve">Melaleuca preissiana</w:t>
      </w:r>
      <w:r>
        <w:t xml:space="preserve"> </w:t>
      </w:r>
      <w:r>
        <w:t xml:space="preserve">in good or excellent condition and most</w:t>
      </w:r>
      <w:r>
        <w:t xml:space="preserve"> </w:t>
      </w:r>
      <w:r>
        <w:rPr>
          <w:i/>
        </w:rPr>
        <w:t xml:space="preserve">Banksia ilicifolia</w:t>
      </w:r>
      <w:r>
        <w:t xml:space="preserve"> </w:t>
      </w:r>
      <w:r>
        <w:t xml:space="preserve">with average condition</w:t>
      </w:r>
      <w:r>
        <w:t xml:space="preserve"> </w:t>
      </w:r>
      <w:r>
        <w:t xml:space="preserve">(Buller et al.,</w:t>
      </w:r>
      <w:r>
        <w:t xml:space="preserve"> </w:t>
      </w:r>
      <w:hyperlink w:anchor="ref-Buller2018">
        <w:r>
          <w:rPr>
            <w:rStyle w:val="Hyperlink"/>
          </w:rPr>
          <w:t xml:space="preserve">2018</w:t>
        </w:r>
      </w:hyperlink>
      <w:r>
        <w:t xml:space="preserve">)</w:t>
      </w:r>
      <w:r>
        <w:t xml:space="preserve">. Exotic richness is very low at Lexia 186 and natives account for approximately 90 % of total cover abundance at the transect. Ordination reveals similar trajectories in compositional change for each plot that reflect the continual changes in cover abundances of species (Figure</w:t>
      </w:r>
      <w:r>
        <w:t xml:space="preserve"> </w:t>
      </w:r>
      <w:r>
        <w:t xml:space="preserve">). Regression analyses did not reveal significant effects of groundwater levels on any of the species present at Lexia 186. This result suggests that community composition is changing due to other factors that are independent of groundwater level. This is surprising given the significant declines in groundwater at the site. Vegetation may being altered by other processes such as altered sediment processes and acidification.</w:t>
      </w:r>
    </w:p>
    <w:p>
      <w:pPr>
        <w:pStyle w:val="CaptionedFigure"/>
      </w:pPr>
      <w:r>
        <w:drawing>
          <wp:inline>
            <wp:extent cx="4620126" cy="3696101"/>
            <wp:effectExtent b="0" l="0" r="0" t="0"/>
            <wp:docPr descr=" Groundwater levels recorded at bore 61613214 that represent water level fluctuations at Lexia 186. Red segments represent periods of significant decline in water levels while blue segments represent periods of significant increase in water levels." title="" id="1" name="Picture"/>
            <a:graphic>
              <a:graphicData uri="http://schemas.openxmlformats.org/drawingml/2006/picture">
                <pic:pic>
                  <pic:nvPicPr>
                    <pic:cNvPr descr="Figs/Lexia186WaterPlot-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61613214 that represent water level fluctuations at Lexia 186. Red segments represent periods of significant decline in water levels while blue segments represent periods of significant increase in water levels.</w:t>
      </w:r>
    </w:p>
    <w:p>
      <w:pPr>
        <w:pStyle w:val="CaptionedFigure"/>
      </w:pPr>
      <w:r>
        <w:drawing>
          <wp:inline>
            <wp:extent cx="5334000" cy="2133600"/>
            <wp:effectExtent b="0" l="0" r="0" t="0"/>
            <wp:docPr descr="Cover abundances for each species across the four plots (A, B, C, D) at the Lexia 186 transect. Invasive species are denoted by ‘X’. Only the most common species are included." title="" id="1" name="Picture"/>
            <a:graphic>
              <a:graphicData uri="http://schemas.openxmlformats.org/drawingml/2006/picture">
                <pic:pic>
                  <pic:nvPicPr>
                    <pic:cNvPr descr="Figs/Lexia186Strat-1.png" id="0" name="Picture"/>
                    <pic:cNvPicPr>
                      <a:picLocks noChangeArrowheads="1" noChangeAspect="1"/>
                    </pic:cNvPicPr>
                  </pic:nvPicPr>
                  <pic:blipFill>
                    <a:blip r:embed="rId13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Lexia 186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exia 186. Plots are represented as different colours and consecutive years are joined by a line with first and last survey years labeled." title="" id="1" name="Picture"/>
            <a:graphic>
              <a:graphicData uri="http://schemas.openxmlformats.org/drawingml/2006/picture">
                <pic:pic>
                  <pic:nvPicPr>
                    <pic:cNvPr descr="Figs/Lexia186Ord-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Lexia 186. Plots are represented as different colours and consecutive years are joined by a line with first and last survey years labeled.</w:t>
      </w:r>
    </w:p>
    <w:p>
      <w:pPr>
        <w:pStyle w:val="Heading2"/>
      </w:pPr>
      <w:bookmarkStart w:id="140" w:name="melaleuca-park-173"/>
      <w:r>
        <w:t xml:space="preserve">Melaleuca Park 173</w:t>
      </w:r>
      <w:bookmarkEnd w:id="140"/>
    </w:p>
    <w:p>
      <w:pPr>
        <w:pStyle w:val="FirstParagraph"/>
      </w:pPr>
      <w:r>
        <w:t xml:space="preserve">Melaleuca Park 173 (EPP 173) is located within the Bassendean North Vegetation Complex and represents a regionally significant wetland</w:t>
      </w:r>
      <w:r>
        <w:t xml:space="preserve"> </w:t>
      </w:r>
      <w:r>
        <w:t xml:space="preserve">(Hill et al.,</w:t>
      </w:r>
      <w:r>
        <w:t xml:space="preserve"> </w:t>
      </w:r>
      <w:hyperlink w:anchor="ref-Hill1996">
        <w:r>
          <w:rPr>
            <w:rStyle w:val="Hyperlink"/>
          </w:rPr>
          <w:t xml:space="preserve">1996</w:t>
        </w:r>
      </w:hyperlink>
      <w:r>
        <w:t xml:space="preserve">)</w:t>
      </w:r>
      <w:r>
        <w:t xml:space="preserve">. Normally, the site represents a permanently filled lake that is fed from a series of springs along the western margin of the basin</w:t>
      </w:r>
      <w:r>
        <w:t xml:space="preserve"> </w:t>
      </w:r>
      <w:r>
        <w:t xml:space="preserve">(R Froend, R Loomes, P Horwitz, R Rogan, et al.,</w:t>
      </w:r>
      <w:r>
        <w:t xml:space="preserve"> </w:t>
      </w:r>
      <w:hyperlink w:anchor="ref-Froend2004">
        <w:r>
          <w:rPr>
            <w:rStyle w:val="Hyperlink"/>
          </w:rPr>
          <w:t xml:space="preserve">2004</w:t>
        </w:r>
      </w:hyperlink>
      <w:r>
        <w:t xml:space="preserve">; Judd and Horwitz,</w:t>
      </w:r>
      <w:r>
        <w:t xml:space="preserve"> </w:t>
      </w:r>
      <w:hyperlink w:anchor="ref-Judd2019">
        <w:r>
          <w:rPr>
            <w:rStyle w:val="Hyperlink"/>
          </w:rPr>
          <w:t xml:space="preserve">2019</w:t>
        </w:r>
      </w:hyperlink>
      <w:r>
        <w:t xml:space="preserve">)</w:t>
      </w:r>
      <w:r>
        <w:t xml:space="preserve">. The waters supported a rich macroinvertebrate community and an endemic population of the black-striped minnow (</w:t>
      </w:r>
      <w:r>
        <w:rPr>
          <w:i/>
        </w:rPr>
        <w:t xml:space="preserve">Galaxiella nigrostriata</w:t>
      </w:r>
      <w:r>
        <w:t xml:space="preserve">).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pPr>
        <w:pStyle w:val="Heading3"/>
      </w:pPr>
      <w:bookmarkStart w:id="141" w:name="hydrology-and-water-quality"/>
      <w:r>
        <w:t xml:space="preserve">Hydrology and water quality</w:t>
      </w:r>
      <w:bookmarkEnd w:id="141"/>
    </w:p>
    <w:p>
      <w:pPr>
        <w:pStyle w:val="FirstParagraph"/>
      </w:pPr>
      <w:r>
        <w:t xml:space="preserve">There has been a prolonged decline in surface water levels since 1990 that show similar trends with fluctuations in groundwater levels (bore 61613213; Figure</w:t>
      </w:r>
      <w:r>
        <w:t xml:space="preserve"> </w:t>
      </w:r>
      <w:r>
        <w:t xml:space="preserve">).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(Table</w:t>
      </w:r>
      <w:r>
        <w:t xml:space="preserve"> </w:t>
      </w:r>
      <w:r>
        <w:t xml:space="preserve">). The latest 5 year period (2014-2019) suggests that groundwaters are reaching annual minimums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pPr>
        <w:pStyle w:val="Heading3"/>
      </w:pPr>
      <w:bookmarkStart w:id="142" w:name="site-summary-10"/>
      <w:r>
        <w:t xml:space="preserve">Site summary</w:t>
      </w:r>
      <w:bookmarkEnd w:id="142"/>
    </w:p>
    <w:p>
      <w:pPr>
        <w:pStyle w:val="FirstParagraph"/>
      </w:pPr>
      <w:r>
        <w:t xml:space="preserve">It is unlikely that management many of the site values of the Melaleuca Park 173 wetland will be achievable given the projected decline in groundwater levels and loss of permanent water (Table</w:t>
      </w:r>
      <w:r>
        <w:t xml:space="preserve"> </w:t>
      </w:r>
      <w:r>
        <w:t xml:space="preserve">). The vegetation modeling presented here suggests that vegetation from higher elevations of the basin are likely to migrate down-slope as water levels continue to decline. The macroinvertebrate assemblage at Melaleuca Park 173 is displaying similar shifts as the other wetlands that have low pH, such as Lake Jandabup and Lake Mariginiup, which is largely being driven by declining richness.</w:t>
      </w:r>
    </w:p>
    <w:p>
      <w:pPr>
        <w:pStyle w:val="TableCaption"/>
      </w:pPr>
      <w:r>
        <w:t xml:space="preserve">Ecological consequences of revised thresholds in terms of compliance of stated site management objectives at the Melaleuca Park 172 wetland.</w:t>
      </w:r>
    </w:p>
    <w:tbl>
      <w:tblPr>
        <w:tblStyle w:val="Table"/>
        <w:tblW w:type="pct" w:w="5000.0"/>
        <w:tblLook w:firstRow="1"/>
        <w:tblCaption w:val="Ecological consequences of revised thresholds in terms of compliance of stated site management objectives at the Melaleuca Park 172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Unique hydrology</w:t>
            </w:r>
          </w:p>
        </w:tc>
        <w:tc>
          <w:p>
            <w:pPr>
              <w:pStyle w:val="Compact"/>
              <w:jc w:val="left"/>
            </w:pPr>
            <w:r>
              <w:t xml:space="preserve">Permanent water is no longer a feature of this wetland. The proposed threshold of 48.5 m will continue the transformation of the site into a seasonally inundated wetland</w:t>
            </w:r>
          </w:p>
        </w:tc>
        <w:tc>
          <w:p>
            <w:pPr>
              <w:pStyle w:val="Compact"/>
              <w:jc w:val="center"/>
            </w:pPr>
            <w:r>
              <w:t xml:space="preserve">Very unlikely</w:t>
            </w:r>
          </w:p>
        </w:tc>
      </w:tr>
      <w:tr>
        <w:tc>
          <w:p>
            <w:pPr>
              <w:pStyle w:val="Compact"/>
              <w:jc w:val="left"/>
            </w:pPr>
            <w:r>
              <w:t xml:space="preserve">* High vertebrate and macro invertebrate species richness</w:t>
            </w:r>
          </w:p>
        </w:tc>
        <w:tc>
          <w:p>
            <w:pPr>
              <w:pStyle w:val="Compact"/>
              <w:jc w:val="left"/>
            </w:pPr>
            <w:r>
              <w:t xml:space="preserve">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p>
            <w:pPr>
              <w:pStyle w:val="Compact"/>
              <w:jc w:val="center"/>
            </w:pPr>
            <w:r>
              <w:t xml:space="preserve">Very unlikely</w:t>
            </w:r>
          </w:p>
        </w:tc>
      </w:tr>
      <w:tr>
        <w:tc>
          <w:p>
            <w:pPr>
              <w:pStyle w:val="Compact"/>
              <w:jc w:val="left"/>
            </w:pPr>
            <w:r>
              <w:t xml:space="preserve">* Contains most northern population of black stripe minnow (</w:t>
            </w:r>
            <w:r>
              <w:rPr>
                <w:i/>
              </w:rPr>
              <w:t xml:space="preserve">Galaxiella nigrostriata</w:t>
            </w:r>
            <w:r>
              <w:t xml:space="preserve">)</w:t>
            </w:r>
          </w:p>
        </w:tc>
        <w:tc>
          <w:p>
            <w:pPr>
              <w:pStyle w:val="Compact"/>
              <w:jc w:val="left"/>
            </w:pPr>
            <w:r>
              <w:t xml:space="preserve">Probably locally extinct from the wetland due to loss of permanent water.</w:t>
            </w:r>
          </w:p>
        </w:tc>
        <w:tc>
          <w:p>
            <w:pPr>
              <w:pStyle w:val="Compact"/>
              <w:jc w:val="center"/>
            </w:pPr>
            <w:r>
              <w:t xml:space="preserve">Very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wildlife and landscape values of the wetlands</w:t>
            </w:r>
          </w:p>
        </w:tc>
        <w:tc>
          <w:p>
            <w:pPr>
              <w:pStyle w:val="Compact"/>
              <w:jc w:val="left"/>
            </w:pPr>
            <w:r>
              <w:t xml:space="preserve">The functioning of this wetland has changed markedly from a permanently inundated wetland to a seasonally inundated dampland. This has had a significant effect on the flora and fauna of the site. Nonetheless, the high native vegetation richness of the site is likely to persist and provided habitat for wildlife.</w:t>
            </w:r>
          </w:p>
        </w:tc>
        <w:tc>
          <w:p>
            <w:pPr>
              <w:pStyle w:val="Compact"/>
              <w:jc w:val="center"/>
            </w:pPr>
            <w:r>
              <w:t xml:space="preserve">Likely</w:t>
            </w:r>
          </w:p>
        </w:tc>
      </w:tr>
      <w:tr>
        <w:tc>
          <w:p>
            <w:pPr>
              <w:pStyle w:val="Compact"/>
              <w:jc w:val="left"/>
            </w:pPr>
            <w:r>
              <w:t xml:space="preserve">* Maintain the existing areas of wetland and stream vegetation they support</w:t>
            </w:r>
          </w:p>
        </w:tc>
        <w:tc>
          <w:p>
            <w:pPr>
              <w:pStyle w:val="Compact"/>
              <w:jc w:val="left"/>
            </w:pPr>
            <w:r>
              <w:t xml:space="preserve">Permanent water is unlikely to become a feature of this wetland under the revised abstraction plan. Seasonal inundation is likely to continue and will maintain many of the components of existing wetland vegetation.</w:t>
            </w:r>
          </w:p>
        </w:tc>
        <w:tc>
          <w:p>
            <w:pPr>
              <w:pStyle w:val="Compact"/>
              <w:jc w:val="center"/>
            </w:pPr>
            <w:r>
              <w:t xml:space="preserve">Likely</w:t>
            </w:r>
          </w:p>
        </w:tc>
      </w:tr>
      <w:tr>
        <w:tc>
          <w:p>
            <w:pPr>
              <w:pStyle w:val="Compact"/>
              <w:jc w:val="left"/>
            </w:pPr>
            <w:r>
              <w:t xml:space="preserve">* To protect invertebrate communities dependent on the wetland and stream</w:t>
            </w:r>
          </w:p>
        </w:tc>
        <w:tc>
          <w:p>
            <w:pPr>
              <w:pStyle w:val="Compact"/>
              <w:jc w:val="left"/>
            </w:pPr>
            <w:r>
              <w:t xml:space="preserve">Declining waters are attributed to the marked decline in aquatic macroinvertebrate richness. The proposed changes to abstraction are unlikely to reverse this trend.</w:t>
            </w:r>
          </w:p>
        </w:tc>
        <w:tc>
          <w:p>
            <w:pPr>
              <w:pStyle w:val="Compact"/>
              <w:jc w:val="center"/>
            </w:pPr>
            <w:r>
              <w:t xml:space="preserve">Unlikely</w:t>
            </w:r>
          </w:p>
        </w:tc>
      </w:tr>
      <w:tr>
        <w:tc>
          <w:p>
            <w:pPr>
              <w:pStyle w:val="Compact"/>
              <w:jc w:val="left"/>
            </w:pPr>
            <w:r>
              <w:t xml:space="preserve">* To protect the fish species,</w:t>
            </w:r>
            <w:r>
              <w:t xml:space="preserve"> </w:t>
            </w:r>
            <w:r>
              <w:rPr>
                <w:i/>
              </w:rPr>
              <w:t xml:space="preserve">Galaxiella nigrostriata</w:t>
            </w:r>
          </w:p>
        </w:tc>
        <w:tc>
          <w:p>
            <w:pPr>
              <w:pStyle w:val="Compact"/>
              <w:jc w:val="left"/>
            </w:pPr>
            <w:r>
              <w:t xml:space="preserve">The proposed abstraction plan suggests the wetland will not become permanently inundated, a necessity for fish. Because surface waters will continue to disappear seasonally, the wetland will not provide the habitat required for any fish species.</w:t>
            </w:r>
            <w:r>
              <w:t xml:space="preserve"> </w:t>
            </w:r>
            <w:r>
              <w:rPr>
                <w:i/>
              </w:rPr>
              <w:t xml:space="preserve">G. nigrostriata</w:t>
            </w:r>
            <w:r>
              <w:t xml:space="preserve"> </w:t>
            </w:r>
            <w:r>
              <w:t xml:space="preserve">is likely to be locally extinct from this wetland.</w:t>
            </w:r>
          </w:p>
        </w:tc>
        <w:tc>
          <w:p>
            <w:pPr>
              <w:pStyle w:val="Compact"/>
              <w:jc w:val="center"/>
            </w:pPr>
            <w:r>
              <w:t xml:space="preserve">Extremely unlikely</w:t>
            </w:r>
          </w:p>
        </w:tc>
      </w:tr>
    </w:tbl>
    <w:p>
      <w:pPr>
        <w:pStyle w:val="Heading3"/>
      </w:pPr>
      <w:bookmarkStart w:id="143" w:name="water-quality-6"/>
      <w:r>
        <w:t xml:space="preserve">Water quality</w:t>
      </w:r>
      <w:bookmarkEnd w:id="143"/>
    </w:p>
    <w:p>
      <w:pPr>
        <w:pStyle w:val="FirstParagraph"/>
      </w:pPr>
      <w:r>
        <w:t xml:space="preserve">Melaleuca Park 173 is the only monitored wetland to show organic acidity</w:t>
      </w:r>
      <w:r>
        <w:t xml:space="preserve"> </w:t>
      </w:r>
      <w:r>
        <w:t xml:space="preserve">(Judd and Horwitz,</w:t>
      </w:r>
      <w:r>
        <w:t xml:space="preserve"> </w:t>
      </w:r>
      <w:hyperlink w:anchor="ref-Judd2019">
        <w:r>
          <w:rPr>
            <w:rStyle w:val="Hyperlink"/>
          </w:rPr>
          <w:t xml:space="preserve">2019</w:t>
        </w:r>
      </w:hyperlink>
      <w:r>
        <w:t xml:space="preserve">)</w:t>
      </w:r>
      <w:r>
        <w:t xml:space="preserve">. The waters are dark and have high gilvin levels (94.7 FTU). The acidic water have a pH between 3.4 and 5.1. Recent monitoring suggests current pH is low (3.7). The lake usually has total nitrogen levels between 2000 and 2800</w:t>
      </w:r>
      <w:r>
        <w:t xml:space="preserve"> </w:t>
      </w:r>
      <m:oMath>
        <m:r>
          <m:t>μ</m:t>
        </m:r>
      </m:oMath>
      <w:r>
        <w:t xml:space="preserve">g/L.</w:t>
      </w:r>
    </w:p>
    <w:p>
      <w:pPr>
        <w:pStyle w:val="Heading3"/>
      </w:pPr>
      <w:bookmarkStart w:id="144" w:name="vegetation-dynamics-10"/>
      <w:r>
        <w:t xml:space="preserve">Vegetation dynamics</w:t>
      </w:r>
      <w:bookmarkEnd w:id="144"/>
    </w:p>
    <w:p>
      <w:pPr>
        <w:pStyle w:val="FirstParagraph"/>
      </w:pPr>
      <w:r>
        <w:t xml:space="preserve">Vegetation monitoring has been occurring at Melaleuca Park from 1997 to 2018</w:t>
      </w:r>
      <w:r>
        <w:t xml:space="preserve"> </w:t>
      </w:r>
      <w:r>
        <w:t xml:space="preserve">(Buller et al.,</w:t>
      </w:r>
      <w:r>
        <w:t xml:space="preserve"> </w:t>
      </w:r>
      <w:hyperlink w:anchor="ref-Buller2019">
        <w:r>
          <w:rPr>
            <w:rStyle w:val="Hyperlink"/>
          </w:rPr>
          <w:t xml:space="preserve">2019</w:t>
        </w:r>
      </w:hyperlink>
      <w:r>
        <w:t xml:space="preserve">)</w:t>
      </w:r>
      <w:r>
        <w:t xml:space="preserve">. There has been marked changes in vegetation composition along the transect during this monitoring period (Figure</w:t>
      </w:r>
      <w:r>
        <w:t xml:space="preserve"> </w:t>
      </w:r>
      <w:r>
        <w:t xml:space="preserve">). In 2014,</w:t>
      </w:r>
      <w:r>
        <w:t xml:space="preserve"> </w:t>
      </w:r>
      <w:r>
        <w:rPr>
          <w:i/>
        </w:rPr>
        <w:t xml:space="preserve">Baumea articulata</w:t>
      </w:r>
      <w:r>
        <w:t xml:space="preserve"> </w:t>
      </w:r>
      <w:r>
        <w:t xml:space="preserve">was absent from the transect, however, due to a wet season which saw Plot A and B submerged in 2018,</w:t>
      </w:r>
      <w:r>
        <w:t xml:space="preserve"> </w:t>
      </w:r>
      <w:r>
        <w:rPr>
          <w:i/>
        </w:rPr>
        <w:t xml:space="preserve">B. articulata</w:t>
      </w:r>
      <w:r>
        <w:t xml:space="preserve"> </w:t>
      </w:r>
      <w:r>
        <w:t xml:space="preserve">was recorded in low abundance. Similar changes have been observed for</w:t>
      </w:r>
      <w:r>
        <w:t xml:space="preserve"> </w:t>
      </w:r>
      <w:r>
        <w:rPr>
          <w:i/>
        </w:rPr>
        <w:t xml:space="preserve">Astartea scoparia</w:t>
      </w:r>
      <w:r>
        <w:t xml:space="preserve">, which prior to 2018 was recorded wither dead or in poor condition. Since 2018, many of the</w:t>
      </w:r>
      <w:r>
        <w:t xml:space="preserve"> </w:t>
      </w:r>
      <w:r>
        <w:rPr>
          <w:i/>
        </w:rPr>
        <w:t xml:space="preserve">A. scoparia</w:t>
      </w:r>
      <w:r>
        <w:t xml:space="preserve"> </w:t>
      </w:r>
      <w:r>
        <w:t xml:space="preserve">plants were observed with new shoots. Other important vegetation components in Plot A include</w:t>
      </w:r>
      <w:r>
        <w:t xml:space="preserve"> </w:t>
      </w:r>
      <w:r>
        <w:rPr>
          <w:i/>
        </w:rPr>
        <w:t xml:space="preserve">Lepidosperma longitudinale</w:t>
      </w:r>
      <w:r>
        <w:t xml:space="preserve"> </w:t>
      </w:r>
      <w:r>
        <w:t xml:space="preserve">and</w:t>
      </w:r>
      <w:r>
        <w:t xml:space="preserve"> </w:t>
      </w:r>
      <w:r>
        <w:rPr>
          <w:i/>
        </w:rPr>
        <w:t xml:space="preserve">Leptocarpus scariosus</w:t>
      </w:r>
      <w:r>
        <w:t xml:space="preserve">, both of which are also present in Plot B, whilst the former is present throughout the transect. The long-term decline in water levels has had an adverse effect on the health of the</w:t>
      </w:r>
      <w:r>
        <w:t xml:space="preserve"> </w:t>
      </w:r>
      <w:r>
        <w:rPr>
          <w:i/>
        </w:rPr>
        <w:t xml:space="preserve">Melaleuca preissiana</w:t>
      </w:r>
      <w:r>
        <w:t xml:space="preserve"> </w:t>
      </w:r>
      <w:r>
        <w:t xml:space="preserve">population. Generally, this important canopy forming species has been declining in health, despite slight increases in plant health for 2018. The slight increase in</w:t>
      </w:r>
      <w:r>
        <w:t xml:space="preserve"> </w:t>
      </w:r>
      <w:r>
        <w:rPr>
          <w:i/>
        </w:rPr>
        <w:t xml:space="preserve">M. preissiana</w:t>
      </w:r>
      <w:r>
        <w:t xml:space="preserve"> </w:t>
      </w:r>
      <w:r>
        <w:t xml:space="preserve">health may be attributed to the recent stabilisation of groundwater in levels.</w:t>
      </w:r>
    </w:p>
    <w:p>
      <w:pPr>
        <w:pStyle w:val="BodyText"/>
      </w:pPr>
      <w:r>
        <w:t xml:space="preserve">Ordination reveals distinct shifts in community composition since 1997 (Figure</w:t>
      </w:r>
      <w:r>
        <w:t xml:space="preserve"> </w:t>
      </w:r>
      <w:r>
        <w:t xml:space="preserve">). Although Plot A is distinct, in terms of vegetation cover abundances, to Plots B, C and D, all plots display an upwards trajectory along the second axis (LV2). For Plot A, this the shift in composition is likely due to the loss of</w:t>
      </w:r>
      <w:r>
        <w:t xml:space="preserve"> </w:t>
      </w:r>
      <w:r>
        <w:rPr>
          <w:i/>
        </w:rPr>
        <w:t xml:space="preserve">B. articulata</w:t>
      </w:r>
      <w:r>
        <w:t xml:space="preserve"> </w:t>
      </w:r>
      <w:r>
        <w:t xml:space="preserve">from the plot. Modeling compositional changes in vegetation with changes in groundwater levels suggests a number of species which are likely to increase in cover abundance with declining groundwater levels (Figure</w:t>
      </w:r>
      <w:r>
        <w:t xml:space="preserve"> </w:t>
      </w:r>
      <w:r>
        <w:t xml:space="preserve">). These species, such as</w:t>
      </w:r>
      <w:r>
        <w:t xml:space="preserve"> </w:t>
      </w:r>
      <w:r>
        <w:rPr>
          <w:i/>
        </w:rPr>
        <w:t xml:space="preserve">Xanthorrhoea preissii</w:t>
      </w:r>
      <w:r>
        <w:t xml:space="preserve"> </w:t>
      </w:r>
      <w:r>
        <w:t xml:space="preserve">and</w:t>
      </w:r>
      <w:r>
        <w:t xml:space="preserve"> </w:t>
      </w:r>
      <w:r>
        <w:rPr>
          <w:i/>
        </w:rPr>
        <w:t xml:space="preserve">Dielsia stenostachya</w:t>
      </w:r>
      <w:r>
        <w:t xml:space="preserve">, are likely to increase in cover abundance in lower areas of the basin under a scenario of continuing declining groundwater levels.</w:t>
      </w:r>
    </w:p>
    <w:p>
      <w:pPr>
        <w:pStyle w:val="Heading3"/>
      </w:pPr>
      <w:bookmarkStart w:id="145" w:name="aquatic-invertebrates-4"/>
      <w:r>
        <w:t xml:space="preserve">Aquatic Invertebrates</w:t>
      </w:r>
      <w:bookmarkEnd w:id="145"/>
    </w:p>
    <w:p>
      <w:pPr>
        <w:pStyle w:val="FirstParagraph"/>
      </w:pPr>
      <w:r>
        <w:t xml:space="preserve">Aquatic macroinvertebrate family richness has been declining since the late 2000’s when water levels began declining (Figure</w:t>
      </w:r>
      <w:r>
        <w:t xml:space="preserve"> </w:t>
      </w:r>
      <w:r>
        <w:t xml:space="preserve">). As water chemistry has changed little during this period, the decline in richness is likely due to the degradation of habitats caused by the lower surface waters and extended dry periods during summer (GMEMP 2019). Macroinvertebrate assemblage composition has shifted since the initial 2000 survey (Figure</w:t>
      </w:r>
      <w:r>
        <w:t xml:space="preserve"> </w:t>
      </w:r>
      <w:r>
        <w:t xml:space="preserve">). Since 2011, assemblage composition has been shifting away from the 2000 community, suggesting further shifts in composition are likely due to sustained low water levels. Taxa that have disappeared from the wetland include Chydoridae, Leptoceridae, Orthocladiinae and Unioncolidae.</w:t>
      </w:r>
    </w:p>
    <w:p>
      <w:pPr>
        <w:pStyle w:val="CaptionedFigure"/>
      </w:pPr>
      <w:r>
        <w:drawing>
          <wp:inline>
            <wp:extent cx="4620126" cy="3696101"/>
            <wp:effectExtent b="0" l="0" r="0" t="0"/>
            <wp:docPr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title="" id="1" name="Picture"/>
            <a:graphic>
              <a:graphicData uri="http://schemas.openxmlformats.org/drawingml/2006/picture">
                <pic:pic>
                  <pic:nvPicPr>
                    <pic:cNvPr descr="Figs/EMP173WaterPlot-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pPr>
        <w:pStyle w:val="CaptionedFigure"/>
      </w:pPr>
      <w:r>
        <w:drawing>
          <wp:inline>
            <wp:extent cx="5334000" cy="2133600"/>
            <wp:effectExtent b="0" l="0" r="0" t="0"/>
            <wp:docPr descr="Cover abundances for each species across the four plots (A, B, C, D) at the Melaleuca Park 173 transect recorded for the survey period. Invasive species are denoted by ‘X’. Only the most common species are included." title="" id="1" name="Picture"/>
            <a:graphic>
              <a:graphicData uri="http://schemas.openxmlformats.org/drawingml/2006/picture">
                <pic:pic>
                  <pic:nvPicPr>
                    <pic:cNvPr descr="Figs/EMP173Strat-1.png" id="0" name="Picture"/>
                    <pic:cNvPicPr>
                      <a:picLocks noChangeArrowheads="1" noChangeAspect="1"/>
                    </pic:cNvPicPr>
                  </pic:nvPicPr>
                  <pic:blipFill>
                    <a:blip r:embed="rId14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Melaleuca Park 173 transect recorded for the survey period.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Melaleuca Park 173. Plots are represented as different colours and consecutive years are joined by a line with first and last survey years labeled." title="" id="1" name="Picture"/>
            <a:graphic>
              <a:graphicData uri="http://schemas.openxmlformats.org/drawingml/2006/picture">
                <pic:pic>
                  <pic:nvPicPr>
                    <pic:cNvPr descr="Figs/EMP173Ord-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Melaleuca Park 173.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EMP173Post-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Melaleuca Park 173. Line is a moving 3-year averavge." title="" id="1" name="Picture"/>
            <a:graphic>
              <a:graphicData uri="http://schemas.openxmlformats.org/drawingml/2006/picture">
                <pic:pic>
                  <pic:nvPicPr>
                    <pic:cNvPr descr="Figs/EMP173RichInv-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Melaleuca Park 173. Line is a moving 3-year averavge.</w:t>
      </w:r>
    </w:p>
    <w:p>
      <w:pPr>
        <w:pStyle w:val="CaptionedFigure"/>
      </w:pPr>
      <w:r>
        <w:drawing>
          <wp:inline>
            <wp:extent cx="4620126" cy="3696101"/>
            <wp:effectExtent b="0" l="0" r="0" t="0"/>
            <wp:docPr descr="Unconstrained ordination based on invertebrate data for each surveyed year for Lake Melaleuca Park 173. Consecutive years are joined by a line with first and last survey years labeled." title="" id="1" name="Picture"/>
            <a:graphic>
              <a:graphicData uri="http://schemas.openxmlformats.org/drawingml/2006/picture">
                <pic:pic>
                  <pic:nvPicPr>
                    <pic:cNvPr descr="Figs/EMP173OrdInv-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Melaleuca Park 173. Consecutive years are joined by a line with first and last survey years labeled.</w:t>
      </w:r>
    </w:p>
    <w:p>
      <w:pPr>
        <w:pStyle w:val="Heading2"/>
      </w:pPr>
      <w:bookmarkStart w:id="152" w:name="melaleuca-park-78"/>
      <w:r>
        <w:t xml:space="preserve">Melaleuca Park 78</w:t>
      </w:r>
      <w:bookmarkEnd w:id="152"/>
    </w:p>
    <w:p>
      <w:pPr>
        <w:pStyle w:val="FirstParagraph"/>
      </w:pPr>
      <w:r>
        <w:t xml:space="preserve">Melaleuca Park 78 (also referred to as EPP 78 or Dampland 78) is located north-west of the Lexia wetlands in the southern area of Melaleuca Park. The site is approximately 6.7 ha in area and represents a regionally significant wetland</w:t>
      </w:r>
      <w:r>
        <w:t xml:space="preserve"> </w:t>
      </w:r>
      <w:r>
        <w:t xml:space="preserve">(Hill et al.,</w:t>
      </w:r>
      <w:r>
        <w:t xml:space="preserve"> </w:t>
      </w:r>
      <w:hyperlink w:anchor="ref-Hill1996">
        <w:r>
          <w:rPr>
            <w:rStyle w:val="Hyperlink"/>
          </w:rPr>
          <w:t xml:space="preserve">1996</w:t>
        </w:r>
      </w:hyperlink>
      <w:r>
        <w:t xml:space="preserve">)</w:t>
      </w:r>
      <w:r>
        <w:t xml:space="preserve">. Melaleuca Park 78 is classified as a Dampland habitat, meaning the basin has seasonally waterlogged soils that are not often inundated with surface waters</w:t>
      </w:r>
      <w:r>
        <w:t xml:space="preserve"> </w:t>
      </w:r>
      <w:r>
        <w:t xml:space="preserve">(Semeniuk and Semeniuk,</w:t>
      </w:r>
      <w:r>
        <w:t xml:space="preserve"> </w:t>
      </w:r>
      <w:hyperlink w:anchor="ref-Semeniuk1996">
        <w:r>
          <w:rPr>
            <w:rStyle w:val="Hyperlink"/>
          </w:rPr>
          <w:t xml:space="preserve">1996</w:t>
        </w:r>
      </w:hyperlink>
      <w:r>
        <w:t xml:space="preserve">)</w:t>
      </w:r>
      <w:r>
        <w:t xml:space="preserve">. The site is an important habitat for a unique assemblage of phreatophytic vegetation which provides important habitat for native populations of fauna.</w:t>
      </w:r>
    </w:p>
    <w:p>
      <w:pPr>
        <w:pStyle w:val="Heading3"/>
      </w:pPr>
      <w:bookmarkStart w:id="153" w:name="hydrology-10"/>
      <w:r>
        <w:t xml:space="preserve">Hydrology</w:t>
      </w:r>
      <w:bookmarkEnd w:id="153"/>
    </w:p>
    <w:p>
      <w:pPr>
        <w:pStyle w:val="FirstParagraph"/>
      </w:pPr>
      <w:r>
        <w:t xml:space="preserve">Water levels at the site have been declining since the beginning of monitoring in 1999 up until 2014, although absolute minimum levels were recorded in 2016. Bore 61613231 indicates that groundwaters in the dampland may have declined by about 1.3 m since 1999, although there has been a recent increase in groundwater levels since 2016 due to increased rainfall (Figure</w:t>
      </w:r>
      <w:r>
        <w:t xml:space="preserve"> </w:t>
      </w:r>
      <w:r>
        <w:t xml:space="preserve">). Current 5 year mean maximum and minimum groundwater levels in the bore are about 1 m lower than when monitoring began in 1999, with peak levels occurring in October/November and minimums occurring between April-May (Table</w:t>
      </w:r>
      <w:r>
        <w:t xml:space="preserve"> </w:t>
      </w:r>
      <w:r>
        <w:t xml:space="preserve">).</w:t>
      </w:r>
    </w:p>
    <w:p>
      <w:pPr>
        <w:pStyle w:val="BodyText"/>
      </w:pPr>
      <w:r>
        <w:t xml:space="preserve">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pPr>
        <w:pStyle w:val="Heading3"/>
      </w:pPr>
      <w:bookmarkStart w:id="154" w:name="site-summary-11"/>
      <w:r>
        <w:t xml:space="preserve">Site summary</w:t>
      </w:r>
      <w:bookmarkEnd w:id="154"/>
    </w:p>
    <w:p>
      <w:pPr>
        <w:pStyle w:val="FirstParagraph"/>
      </w:pPr>
      <w:r>
        <w:t xml:space="preserve">The current site values are likely to be maintained despite the predicted decreases in groundwater levels at Melaleuca Park 78 (Table</w:t>
      </w:r>
      <w:r>
        <w:t xml:space="preserve"> </w:t>
      </w:r>
      <w:r>
        <w:t xml:space="preserve">). The site will continue to contain a rich native consortium of vegetation that will provide habitat for fauna and important wetland species, such as</w:t>
      </w:r>
      <w:r>
        <w:t xml:space="preserve"> </w:t>
      </w:r>
      <w:r>
        <w:rPr>
          <w:i/>
        </w:rPr>
        <w:t xml:space="preserve">M. preissiana</w:t>
      </w:r>
      <w:r>
        <w:t xml:space="preserve">, will persist. There is evidence that the site has recovered substantially from past bushfire events.</w:t>
      </w:r>
    </w:p>
    <w:p>
      <w:pPr>
        <w:pStyle w:val="TableCaption"/>
      </w:pPr>
      <w:r>
        <w:t xml:space="preserve">Ecological consequences of revised thresholds in terms of compliance of stated site management objectives at the Melaleuca Park 78 wetland.</w:t>
      </w:r>
    </w:p>
    <w:tbl>
      <w:tblPr>
        <w:tblStyle w:val="Table"/>
        <w:tblW w:type="pct" w:w="5000.0"/>
        <w:tblLook w:firstRow="1"/>
        <w:tblCaption w:val="Ecological consequences of revised thresholds in terms of compliance of stated site management objectives at the Melaleuca Park 78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Supports wetland vegetation</w:t>
            </w:r>
          </w:p>
        </w:tc>
        <w:tc>
          <w:p>
            <w:pPr>
              <w:pStyle w:val="Compact"/>
              <w:jc w:val="left"/>
            </w:pPr>
            <w:r>
              <w:t xml:space="preserve">The site is composed of</w:t>
            </w:r>
            <w:r>
              <w:t xml:space="preserve"> </w:t>
            </w:r>
            <w:r>
              <w:rPr>
                <w:i/>
              </w:rPr>
              <w:t xml:space="preserve">Banksia</w:t>
            </w:r>
            <w:r>
              <w:t xml:space="preserve"> </w:t>
            </w:r>
            <w:r>
              <w:t xml:space="preserve">woodland and many groundwater dependent plant species typical of dampland habitats. Monitoring suggests that the community is relatively stable and has recovered from past fire events. Given the proposed changes in abstraction, it is likely that these species will continue to persist and the rich native consortium of vegetation will persist.</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wildlife and landscape values of the wetlands</w:t>
            </w:r>
          </w:p>
        </w:tc>
        <w:tc>
          <w:p>
            <w:pPr>
              <w:pStyle w:val="Compact"/>
              <w:jc w:val="left"/>
            </w:pPr>
            <w:r>
              <w:t xml:space="preserve">The site will retain the</w:t>
            </w:r>
            <w:r>
              <w:t xml:space="preserve"> </w:t>
            </w:r>
            <w:r>
              <w:rPr>
                <w:i/>
              </w:rPr>
              <w:t xml:space="preserve">Banksia</w:t>
            </w:r>
            <w:r>
              <w:t xml:space="preserve"> </w:t>
            </w:r>
            <w:r>
              <w:t xml:space="preserve">woodlands as a feature and continue to provide habitat to wildlife.</w:t>
            </w:r>
          </w:p>
        </w:tc>
        <w:tc>
          <w:p>
            <w:pPr>
              <w:pStyle w:val="Compact"/>
              <w:jc w:val="center"/>
            </w:pPr>
            <w:r>
              <w:t xml:space="preserve">Very likely</w:t>
            </w:r>
          </w:p>
        </w:tc>
      </w:tr>
      <w:tr>
        <w:tc>
          <w:p>
            <w:pPr>
              <w:pStyle w:val="Compact"/>
              <w:jc w:val="left"/>
            </w:pPr>
            <w:r>
              <w:t xml:space="preserve">* Maintain the existing areas of wetlands and wetland vegetation</w:t>
            </w:r>
          </w:p>
        </w:tc>
        <w:tc>
          <w:p>
            <w:pPr>
              <w:pStyle w:val="Compact"/>
              <w:jc w:val="left"/>
            </w:pPr>
            <w:r>
              <w:t xml:space="preserve">Some deep rooted wetland species, such as</w:t>
            </w:r>
            <w:r>
              <w:t xml:space="preserve"> </w:t>
            </w:r>
            <w:r>
              <w:rPr>
                <w:i/>
              </w:rPr>
              <w:t xml:space="preserve">Adenanthos cygnorum, which are susceptible to groundwater declines, are predicted to increase in cover abundance given a scenario of low ground water levels. It is likely that the site will retain many of key wetland species, but it is unlikely</w:t>
            </w:r>
            <w:r>
              <w:rPr>
                <w:i/>
              </w:rPr>
              <w:t xml:space="preserve"> </w:t>
            </w:r>
            <w:r>
              <w:t xml:space="preserve">B. articulata* will return.</w:t>
            </w:r>
          </w:p>
        </w:tc>
        <w:tc>
          <w:p>
            <w:pPr>
              <w:pStyle w:val="Compact"/>
              <w:jc w:val="center"/>
            </w:pPr>
            <w:r>
              <w:t xml:space="preserve">Likely</w:t>
            </w:r>
          </w:p>
        </w:tc>
      </w:tr>
    </w:tbl>
    <w:p>
      <w:pPr>
        <w:pStyle w:val="Heading3"/>
      </w:pPr>
      <w:bookmarkStart w:id="155" w:name="vegetation-dynamics-11"/>
      <w:r>
        <w:t xml:space="preserve">Vegetation dynamics</w:t>
      </w:r>
      <w:bookmarkEnd w:id="155"/>
    </w:p>
    <w:p>
      <w:pPr>
        <w:pStyle w:val="FirstParagraph"/>
      </w:pPr>
      <w:r>
        <w:t xml:space="preserve">The vegetation transect has been monitored at Melaleuca Park 78 since 1997 and was last surveyed in 2018 (</w:t>
      </w:r>
      <w:r>
        <w:t xml:space="preserve">Buller et al. (</w:t>
      </w:r>
      <w:hyperlink w:anchor="ref-Buller2019">
        <w:r>
          <w:rPr>
            <w:rStyle w:val="Hyperlink"/>
          </w:rPr>
          <w:t xml:space="preserve">2019</w:t>
        </w:r>
      </w:hyperlink>
      <w:r>
        <w:t xml:space="preserve">)</w:t>
      </w:r>
      <w:r>
        <w:t xml:space="preserve">; Figure</w:t>
      </w:r>
      <w:r>
        <w:t xml:space="preserve"> </w:t>
      </w:r>
      <w:r>
        <w:t xml:space="preserve">). The site is largely dominated by native species that include a dense understorey of</w:t>
      </w:r>
      <w:r>
        <w:t xml:space="preserve"> </w:t>
      </w:r>
      <w:r>
        <w:rPr>
          <w:i/>
        </w:rPr>
        <w:t xml:space="preserve">Beaufortia elegans</w:t>
      </w:r>
      <w:r>
        <w:t xml:space="preserve">,</w:t>
      </w:r>
      <w:r>
        <w:t xml:space="preserve"> </w:t>
      </w:r>
      <w:r>
        <w:rPr>
          <w:i/>
        </w:rPr>
        <w:t xml:space="preserve">Pultenea reticulata</w:t>
      </w:r>
      <w:r>
        <w:t xml:space="preserve"> </w:t>
      </w:r>
      <w:r>
        <w:t xml:space="preserve">and</w:t>
      </w:r>
      <w:r>
        <w:t xml:space="preserve"> </w:t>
      </w:r>
      <w:r>
        <w:rPr>
          <w:i/>
        </w:rPr>
        <w:t xml:space="preserve">Kunzea glabrescens</w:t>
      </w:r>
      <w:r>
        <w:t xml:space="preserve">. The overstorey is largely composed of</w:t>
      </w:r>
      <w:r>
        <w:t xml:space="preserve"> </w:t>
      </w:r>
      <w:r>
        <w:rPr>
          <w:i/>
        </w:rPr>
        <w:t xml:space="preserve">Melaleuca preissiana</w:t>
      </w:r>
      <w:r>
        <w:t xml:space="preserve"> </w:t>
      </w:r>
      <w:r>
        <w:t xml:space="preserve">throughout the transect and</w:t>
      </w:r>
      <w:r>
        <w:t xml:space="preserve"> </w:t>
      </w:r>
      <w:r>
        <w:rPr>
          <w:i/>
        </w:rPr>
        <w:t xml:space="preserve">Banksia attenuata</w:t>
      </w:r>
      <w:r>
        <w:t xml:space="preserve">,</w:t>
      </w:r>
      <w:r>
        <w:t xml:space="preserve"> </w:t>
      </w:r>
      <w:r>
        <w:rPr>
          <w:i/>
        </w:rPr>
        <w:t xml:space="preserve">Banksia ilicifolia</w:t>
      </w:r>
      <w:r>
        <w:t xml:space="preserve"> </w:t>
      </w:r>
      <w:r>
        <w:t xml:space="preserve">and</w:t>
      </w:r>
      <w:r>
        <w:t xml:space="preserve"> </w:t>
      </w:r>
      <w:r>
        <w:rPr>
          <w:i/>
        </w:rPr>
        <w:t xml:space="preserve">Banksia menziesii</w:t>
      </w:r>
      <w:r>
        <w:t xml:space="preserve"> </w:t>
      </w:r>
      <w:r>
        <w:t xml:space="preserve">in the higher parts of the basin. In 2006, the transect was heavily affected by a fire but the vegetation has since made some recovery.</w:t>
      </w:r>
      <w:r>
        <w:t xml:space="preserve"> </w:t>
      </w:r>
      <w:r>
        <w:rPr>
          <w:i/>
        </w:rPr>
        <w:t xml:space="preserve">Baumea articulata</w:t>
      </w:r>
      <w:r>
        <w:t xml:space="preserve"> </w:t>
      </w:r>
      <w:r>
        <w:t xml:space="preserve">disappeared from the transect during this period. A number of tree deaths were reported following the fire but there is evidence of recovery, particularly for low-lying stands of</w:t>
      </w:r>
      <w:r>
        <w:t xml:space="preserve"> </w:t>
      </w:r>
      <w:r>
        <w:rPr>
          <w:i/>
        </w:rPr>
        <w:t xml:space="preserve">M. preissiana</w:t>
      </w:r>
      <w:r>
        <w:t xml:space="preserve">. Trajectories of compositional change provide further evidence for post-fire recovery as recent plot assemblages are becoming more similar to those recorded before the fire (Figure</w:t>
      </w:r>
      <w:r>
        <w:t xml:space="preserve"> </w:t>
      </w:r>
      <w:r>
        <w:t xml:space="preserve">).</w:t>
      </w:r>
    </w:p>
    <w:p>
      <w:pPr>
        <w:pStyle w:val="BodyText"/>
      </w:pPr>
      <w:r>
        <w:t xml:space="preserve">Bayesian regression modelling suggests a number of species associated with low groundwater levels (Figure</w:t>
      </w:r>
      <w:r>
        <w:t xml:space="preserve"> </w:t>
      </w:r>
      <w:r>
        <w:t xml:space="preserve">). In particular, some natives, including</w:t>
      </w:r>
      <w:r>
        <w:t xml:space="preserve"> </w:t>
      </w:r>
      <w:r>
        <w:rPr>
          <w:i/>
        </w:rPr>
        <w:t xml:space="preserve">B. attenuata</w:t>
      </w:r>
      <w:r>
        <w:t xml:space="preserve">,</w:t>
      </w:r>
      <w:r>
        <w:t xml:space="preserve"> </w:t>
      </w:r>
      <w:r>
        <w:rPr>
          <w:i/>
        </w:rPr>
        <w:t xml:space="preserve">Hibbertia subvaginata</w:t>
      </w:r>
      <w:r>
        <w:t xml:space="preserve"> </w:t>
      </w:r>
      <w:r>
        <w:t xml:space="preserve">and</w:t>
      </w:r>
      <w:r>
        <w:t xml:space="preserve"> </w:t>
      </w:r>
      <w:r>
        <w:rPr>
          <w:i/>
        </w:rPr>
        <w:t xml:space="preserve">M. preissiana</w:t>
      </w:r>
      <w:r>
        <w:t xml:space="preserve">, are likely to increase in cover abundance under a scenario of further decreasing groundwaters. The cover abundance of exotics, including</w:t>
      </w:r>
      <w:r>
        <w:t xml:space="preserve"> </w:t>
      </w:r>
      <w:r>
        <w:rPr>
          <w:i/>
        </w:rPr>
        <w:t xml:space="preserve">Aira caryophyllea</w:t>
      </w:r>
      <w:r>
        <w:t xml:space="preserve">,</w:t>
      </w:r>
      <w:r>
        <w:t xml:space="preserve"> </w:t>
      </w:r>
      <w:r>
        <w:rPr>
          <w:i/>
        </w:rPr>
        <w:t xml:space="preserve">Briza maxima</w:t>
      </w:r>
      <w:r>
        <w:t xml:space="preserve">,</w:t>
      </w:r>
      <w:r>
        <w:t xml:space="preserve"> </w:t>
      </w:r>
      <w:r>
        <w:rPr>
          <w:i/>
        </w:rPr>
        <w:t xml:space="preserve">Ehrharta calycina</w:t>
      </w:r>
      <w:r>
        <w:t xml:space="preserve">,</w:t>
      </w:r>
      <w:r>
        <w:t xml:space="preserve"> </w:t>
      </w:r>
      <w:r>
        <w:rPr>
          <w:i/>
        </w:rPr>
        <w:t xml:space="preserve">Hypochaeris glabra</w:t>
      </w:r>
      <w:r>
        <w:t xml:space="preserve">,</w:t>
      </w:r>
      <w:r>
        <w:t xml:space="preserve"> </w:t>
      </w:r>
      <w:r>
        <w:rPr>
          <w:i/>
        </w:rPr>
        <w:t xml:space="preserve">Poa annua</w:t>
      </w:r>
      <w:r>
        <w:t xml:space="preserve">,</w:t>
      </w:r>
      <w:r>
        <w:t xml:space="preserve"> </w:t>
      </w:r>
      <w:r>
        <w:rPr>
          <w:i/>
        </w:rPr>
        <w:t xml:space="preserve">Sonchus oleraceus</w:t>
      </w:r>
      <w:r>
        <w:t xml:space="preserve"> </w:t>
      </w:r>
      <w:r>
        <w:t xml:space="preserve">and</w:t>
      </w:r>
      <w:r>
        <w:t xml:space="preserve"> </w:t>
      </w:r>
      <w:r>
        <w:rPr>
          <w:i/>
        </w:rPr>
        <w:t xml:space="preserve">Ursinia anthemoides</w:t>
      </w:r>
      <w:r>
        <w:t xml:space="preserve">, are also likely to increase in cover abundance withd declining groundwaters. Some of the species are groundwater dependent, such as the</w:t>
      </w:r>
      <w:r>
        <w:t xml:space="preserve"> </w:t>
      </w:r>
      <w:r>
        <w:rPr>
          <w:i/>
        </w:rPr>
        <w:t xml:space="preserve">Banksia</w:t>
      </w:r>
      <w:r>
        <w:t xml:space="preserve"> </w:t>
      </w:r>
      <w:r>
        <w:t xml:space="preserve">species, suggesting that despite being in decline, groundwater will remain important in determining the vegetation composition of the wetland It is also likely that the richness of exotic species will increase with groundwater decline as the site becomes invaded by exotics not currently recorded at the site.</w:t>
      </w:r>
    </w:p>
    <w:p>
      <w:pPr>
        <w:pStyle w:val="CaptionedFigure"/>
      </w:pPr>
      <w:r>
        <w:drawing>
          <wp:inline>
            <wp:extent cx="4620126" cy="3696101"/>
            <wp:effectExtent b="0" l="0" r="0" t="0"/>
            <wp:docPr descr=" Groundwater levels recorded at bore 61613231 in the vicinity of the Melaleuca Park 78 wetland. Red segments on fitted line represent statistically significant periods of decline and blue represent statistically significant periods of increasing water levels." title="" id="1" name="Picture"/>
            <a:graphic>
              <a:graphicData uri="http://schemas.openxmlformats.org/drawingml/2006/picture">
                <pic:pic>
                  <pic:nvPicPr>
                    <pic:cNvPr descr="Figs/EMP78WaterPlot-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61613231 in the vicinity of the Melaleuca Park 78 wetland. Red segments on fitted line represent statistically significant periods of decline and blue represent statistically significant periods of increasing water levels.</w:t>
      </w:r>
    </w:p>
    <w:p>
      <w:pPr>
        <w:pStyle w:val="CaptionedFigure"/>
      </w:pPr>
      <w:r>
        <w:drawing>
          <wp:inline>
            <wp:extent cx="5334000" cy="2133600"/>
            <wp:effectExtent b="0" l="0" r="0" t="0"/>
            <wp:docPr descr="Cover abundances for each species across the four plots (A, B, C, D) at the Melaleuca Park 78 transect. Invasive species are denoted by ‘X’. Only the most common species are included." title="" id="1" name="Picture"/>
            <a:graphic>
              <a:graphicData uri="http://schemas.openxmlformats.org/drawingml/2006/picture">
                <pic:pic>
                  <pic:nvPicPr>
                    <pic:cNvPr descr="Figs/EMP78Strat-1.png" id="0" name="Picture"/>
                    <pic:cNvPicPr>
                      <a:picLocks noChangeArrowheads="1" noChangeAspect="1"/>
                    </pic:cNvPicPr>
                  </pic:nvPicPr>
                  <pic:blipFill>
                    <a:blip r:embed="rId15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Melaleuca Park 78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Melaleuca Park 78. Plots are represented as different colours and consecutive years are joined by a line with first and last survey years labeled." title="" id="1" name="Picture"/>
            <a:graphic>
              <a:graphicData uri="http://schemas.openxmlformats.org/drawingml/2006/picture">
                <pic:pic>
                  <pic:nvPicPr>
                    <pic:cNvPr descr="Figs/EMP78Ord-1.png" id="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Melaleuca Park 78.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EMP78Post-1.png" id="0"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60" w:name="mm59b---whiteman-park-east"/>
      <w:r>
        <w:t xml:space="preserve">MM59B - Whiteman Park East</w:t>
      </w:r>
      <w:bookmarkEnd w:id="160"/>
    </w:p>
    <w:p>
      <w:pPr>
        <w:pStyle w:val="Heading3"/>
      </w:pPr>
      <w:bookmarkStart w:id="161" w:name="hydrology-11"/>
      <w:r>
        <w:t xml:space="preserve">Hydrology</w:t>
      </w:r>
      <w:bookmarkEnd w:id="161"/>
    </w:p>
    <w:p>
      <w:pPr>
        <w:pStyle w:val="FirstParagraph"/>
      </w:pPr>
      <w:r>
        <w:t xml:space="preserve">Groundwater levels at Whiteman Park East have been declining since 1980, although this decline seems to have stabilised since 2010 (Figure</w:t>
      </w:r>
      <w:r>
        <w:t xml:space="preserve"> </w:t>
      </w:r>
      <w:r>
        <w:t xml:space="preserve">). Current 5-year mean maximum and minimum water levels are 0.9 and 0.6 m lower than 1994-1999 levels, respectively (Table</w:t>
      </w:r>
      <w:r>
        <w:t xml:space="preserve"> </w:t>
      </w:r>
      <w:r>
        <w:t xml:space="preserve">). Minimum water levels occur in June, while maximums are usually reached in October.</w:t>
      </w:r>
    </w:p>
    <w:p>
      <w:pPr>
        <w:pStyle w:val="Heading3"/>
      </w:pPr>
      <w:bookmarkStart w:id="162" w:name="site-summary-12"/>
      <w:r>
        <w:t xml:space="preserve">Site summary</w:t>
      </w:r>
      <w:bookmarkEnd w:id="162"/>
    </w:p>
    <w:p>
      <w:pPr>
        <w:pStyle w:val="TableCaption"/>
      </w:pPr>
      <w:r>
        <w:t xml:space="preserve">Ecological consequences of revised thresholds in terms of compliance of stated site values and site management objectives for MM59B.</w:t>
      </w:r>
    </w:p>
    <w:tbl>
      <w:tblPr>
        <w:tblStyle w:val="Table"/>
        <w:tblW w:type="pct" w:w="5000.0"/>
        <w:tblLook w:firstRow="1"/>
        <w:tblCaption w:val="Ecological consequences of revised thresholds in terms of compliance of stated site values and site management objectives for MM59B."/>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jc w:val="left"/>
            </w:pPr>
            <w:r>
              <w:t xml:space="preserve">The site contains some important wetland species, including</w:t>
            </w:r>
            <w:r>
              <w:t xml:space="preserve"> </w:t>
            </w:r>
            <w:r>
              <w:rPr>
                <w:i/>
              </w:rPr>
              <w:t xml:space="preserve">Banksia</w:t>
            </w:r>
            <w:r>
              <w:t xml:space="preserve"> </w:t>
            </w:r>
            <w:r>
              <w:t xml:space="preserve">species,</w:t>
            </w:r>
            <w:r>
              <w:t xml:space="preserve"> </w:t>
            </w:r>
            <w:r>
              <w:rPr>
                <w:i/>
              </w:rPr>
              <w:t xml:space="preserve">E. todtiana</w:t>
            </w:r>
            <w:r>
              <w:t xml:space="preserve">,</w:t>
            </w:r>
            <w:r>
              <w:t xml:space="preserve"> </w:t>
            </w:r>
            <w:r>
              <w:rPr>
                <w:i/>
              </w:rPr>
              <w:t xml:space="preserve">N. floribunda</w:t>
            </w:r>
            <w:r>
              <w:t xml:space="preserve">, S. involucrate* and</w:t>
            </w:r>
            <w:r>
              <w:t xml:space="preserve"> </w:t>
            </w:r>
            <w:r>
              <w:rPr>
                <w:i/>
              </w:rPr>
              <w:t xml:space="preserve">Calytrix</w:t>
            </w:r>
            <w:r>
              <w:t xml:space="preserve"> </w:t>
            </w:r>
            <w:r>
              <w:t xml:space="preserve">sp. However, the site is compromised by predation from rabbits and high abundance of exotic species.</w:t>
            </w:r>
          </w:p>
        </w:tc>
        <w:tc>
          <w:p>
            <w:pPr>
              <w:pStyle w:val="Compact"/>
              <w:jc w:val="center"/>
            </w:pPr>
            <w:r>
              <w:t xml:space="preserve">Unlikely</w:t>
            </w:r>
          </w:p>
        </w:tc>
      </w:tr>
      <w:tr>
        <w:tc>
          <w:p>
            <w:pPr>
              <w:pStyle w:val="Compact"/>
              <w:jc w:val="left"/>
            </w:pPr>
            <w:r>
              <w:t xml:space="preserve">* Banksia woodland &lt;8m depth to groundwater</w:t>
            </w:r>
          </w:p>
        </w:tc>
        <w:tc>
          <w:p>
            <w:pPr>
              <w:pStyle w:val="Compact"/>
              <w:jc w:val="left"/>
            </w:pPr>
            <w:r>
              <w:rPr>
                <w:i/>
              </w:rPr>
              <w:t xml:space="preserve">Banksia</w:t>
            </w:r>
            <w:r>
              <w:t xml:space="preserve"> </w:t>
            </w:r>
            <w:r>
              <w:t xml:space="preserve">woodland appears in good health current low groundwater levels are not causing water stress. Given the proposed threshold will require groundwater levels to be higher than current levels, it is likely that</w:t>
            </w:r>
            <w:r>
              <w:t xml:space="preserve"> </w:t>
            </w:r>
            <w:r>
              <w:rPr>
                <w:i/>
              </w:rPr>
              <w:t xml:space="preserve">Banksia</w:t>
            </w:r>
            <w:r>
              <w:t xml:space="preserve"> </w:t>
            </w:r>
            <w:r>
              <w:t xml:space="preserve">woodland will remain healthy.</w:t>
            </w:r>
          </w:p>
        </w:tc>
        <w:tc>
          <w:p>
            <w:pPr>
              <w:pStyle w:val="Compact"/>
              <w:jc w:val="center"/>
            </w:pPr>
            <w:r>
              <w:t xml:space="preserve">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jc w:val="left"/>
            </w:pPr>
            <w:r>
              <w:t xml:space="preserve">The high predation from rabbits probably pose the greatest threat to the vegetation currently found at the site.</w:t>
            </w:r>
          </w:p>
        </w:tc>
        <w:tc>
          <w:p>
            <w:pPr>
              <w:pStyle w:val="Compact"/>
              <w:jc w:val="center"/>
            </w:pPr>
            <w:r>
              <w:t xml:space="preserve">Possible</w:t>
            </w:r>
          </w:p>
        </w:tc>
      </w:tr>
    </w:tbl>
    <w:p>
      <w:pPr>
        <w:pStyle w:val="Heading3"/>
      </w:pPr>
      <w:bookmarkStart w:id="163" w:name="vegetation-character"/>
      <w:r>
        <w:t xml:space="preserve">Vegetation character</w:t>
      </w:r>
      <w:bookmarkEnd w:id="163"/>
    </w:p>
    <w:p>
      <w:pPr>
        <w:pStyle w:val="FirstParagraph"/>
      </w:pPr>
      <w:r>
        <w:t xml:space="preserve">The site contains a fairly sparse understorey and open mixed woodland canopy consisting of</w:t>
      </w:r>
      <w:r>
        <w:t xml:space="preserve"> </w:t>
      </w:r>
      <w:r>
        <w:rPr>
          <w:i/>
        </w:rPr>
        <w:t xml:space="preserve">Banksia</w:t>
      </w:r>
      <w:r>
        <w:t xml:space="preserve"> </w:t>
      </w:r>
      <w:r>
        <w:t xml:space="preserve">spp,</w:t>
      </w:r>
      <w:r>
        <w:t xml:space="preserve"> </w:t>
      </w:r>
      <w:r>
        <w:rPr>
          <w:i/>
        </w:rPr>
        <w:t xml:space="preserve">Allocasuarina fraseriana</w:t>
      </w:r>
      <w:r>
        <w:t xml:space="preserve">,</w:t>
      </w:r>
      <w:r>
        <w:t xml:space="preserve"> </w:t>
      </w:r>
      <w:r>
        <w:rPr>
          <w:i/>
        </w:rPr>
        <w:t xml:space="preserve">Nuytsia floribunda</w:t>
      </w:r>
      <w:r>
        <w:t xml:space="preserve"> </w:t>
      </w:r>
      <w:r>
        <w:t xml:space="preserve">and</w:t>
      </w:r>
      <w:r>
        <w:t xml:space="preserve"> </w:t>
      </w:r>
      <w:r>
        <w:rPr>
          <w:i/>
        </w:rPr>
        <w:t xml:space="preserve">Eucalyptus todtiana</w:t>
      </w:r>
      <w:r>
        <w:t xml:space="preserve">.</w:t>
      </w:r>
      <w:r>
        <w:t xml:space="preserve"> </w:t>
      </w:r>
      <w:r>
        <w:rPr>
          <w:i/>
        </w:rPr>
        <w:t xml:space="preserve">Banksia</w:t>
      </w:r>
      <w:r>
        <w:t xml:space="preserve"> </w:t>
      </w:r>
      <w:r>
        <w:t xml:space="preserve">species found at the site include</w:t>
      </w:r>
      <w:r>
        <w:t xml:space="preserve"> </w:t>
      </w:r>
      <w:r>
        <w:rPr>
          <w:i/>
        </w:rPr>
        <w:t xml:space="preserve">B. attenuata</w:t>
      </w:r>
      <w:r>
        <w:t xml:space="preserve">,</w:t>
      </w:r>
      <w:r>
        <w:t xml:space="preserve"> </w:t>
      </w:r>
      <w:r>
        <w:rPr>
          <w:i/>
        </w:rPr>
        <w:t xml:space="preserve">B. ilicifolia</w:t>
      </w:r>
      <w:r>
        <w:t xml:space="preserve"> </w:t>
      </w:r>
      <w:r>
        <w:t xml:space="preserve">and</w:t>
      </w:r>
      <w:r>
        <w:t xml:space="preserve"> </w:t>
      </w:r>
      <w:r>
        <w:rPr>
          <w:i/>
        </w:rPr>
        <w:t xml:space="preserve">B. menziesii</w:t>
      </w:r>
      <w:r>
        <w:t xml:space="preserve">. Vegetation is slightly degraded with signs of rabbits evident. Species richness and diversity are notably less than some of the other Pinjar sites and more exotic species, such as</w:t>
      </w:r>
      <w:r>
        <w:t xml:space="preserve"> </w:t>
      </w:r>
      <w:r>
        <w:rPr>
          <w:i/>
        </w:rPr>
        <w:t xml:space="preserve">Ursinia anthemoides</w:t>
      </w:r>
      <w:r>
        <w:t xml:space="preserve">, are present at high cover abundances. Predominant native understorey species include</w:t>
      </w:r>
      <w:r>
        <w:t xml:space="preserve"> </w:t>
      </w:r>
      <w:r>
        <w:rPr>
          <w:i/>
        </w:rPr>
        <w:t xml:space="preserve">Scholtzia involucrata</w:t>
      </w:r>
      <w:r>
        <w:t xml:space="preserve">,</w:t>
      </w:r>
      <w:r>
        <w:t xml:space="preserve"> </w:t>
      </w:r>
      <w:r>
        <w:rPr>
          <w:i/>
        </w:rPr>
        <w:t xml:space="preserve">Calytrix</w:t>
      </w:r>
      <w:r>
        <w:t xml:space="preserve"> </w:t>
      </w:r>
      <w:r>
        <w:t xml:space="preserve">spp. and</w:t>
      </w:r>
      <w:r>
        <w:t xml:space="preserve"> </w:t>
      </w:r>
      <w:r>
        <w:rPr>
          <w:i/>
        </w:rPr>
        <w:t xml:space="preserve">Patersonia occidentalis</w:t>
      </w:r>
      <w:r>
        <w:t xml:space="preserve">.</w:t>
      </w:r>
      <w:r>
        <w:t xml:space="preserve"> </w:t>
      </w:r>
      <w:r>
        <w:rPr>
          <w:i/>
        </w:rPr>
        <w:t xml:space="preserve">Banksia</w:t>
      </w:r>
      <w:r>
        <w:t xml:space="preserve"> </w:t>
      </w:r>
      <w:r>
        <w:t xml:space="preserve">spp. health was mostly good, although some</w:t>
      </w:r>
      <w:r>
        <w:t xml:space="preserve"> </w:t>
      </w:r>
      <w:r>
        <w:rPr>
          <w:i/>
        </w:rPr>
        <w:t xml:space="preserve">B. attenuata</w:t>
      </w:r>
      <w:r>
        <w:t xml:space="preserve"> </w:t>
      </w:r>
      <w:r>
        <w:t xml:space="preserve">appeared to be approaching senescence, and a number of dead</w:t>
      </w:r>
      <w:r>
        <w:t xml:space="preserve"> </w:t>
      </w:r>
      <w:r>
        <w:rPr>
          <w:i/>
        </w:rPr>
        <w:t xml:space="preserve">Banksia</w:t>
      </w:r>
      <w:r>
        <w:t xml:space="preserve"> </w:t>
      </w:r>
      <w:r>
        <w:t xml:space="preserve">are also present. Recruitment was present but low.</w:t>
      </w:r>
    </w:p>
    <w:p>
      <w:pPr>
        <w:pStyle w:val="CaptionedFigure"/>
      </w:pPr>
      <w:r>
        <w:drawing>
          <wp:inline>
            <wp:extent cx="4620126" cy="3696101"/>
            <wp:effectExtent b="0" l="0" r="0" t="0"/>
            <wp:docPr descr=" Groundwater levels recorded at bore 61610661 in the vicinity of MM59B. Red segments represent periods of significant decline in groundwater level while blue segments represent periods of significant increase in groundwater level." title="" id="1" name="Picture"/>
            <a:graphic>
              <a:graphicData uri="http://schemas.openxmlformats.org/drawingml/2006/picture">
                <pic:pic>
                  <pic:nvPicPr>
                    <pic:cNvPr descr="Figs/MM59BWaterPlot-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61610661 in the vicinity of MM59B. Red segments represent periods of significant decline in groundwater level while blue segments represent periods of significant increase in groundwater level.</w:t>
      </w:r>
    </w:p>
    <w:p>
      <w:pPr>
        <w:pStyle w:val="Heading2"/>
      </w:pPr>
      <w:bookmarkStart w:id="165" w:name="pm9---pinjar-north"/>
      <w:r>
        <w:t xml:space="preserve">PM9 - Pinjar North</w:t>
      </w:r>
      <w:bookmarkEnd w:id="165"/>
    </w:p>
    <w:p>
      <w:pPr>
        <w:pStyle w:val="FirstParagraph"/>
      </w:pPr>
      <w:r>
        <w:t xml:space="preserve">Copied from quote -</w:t>
      </w:r>
      <w:r>
        <w:t xml:space="preserve"> </w:t>
      </w:r>
      <w:r>
        <w:t xml:space="preserve">“</w:t>
      </w:r>
      <w:r>
        <w:t xml:space="preserve">Water levels at PM9 have been monitored since 1976 and have fallen approx. 7 meters over this time. It is assumed that vegetation at this site is now no longer able to access groundwater. The nearest vegetation monitoring transect is</w:t>
      </w:r>
      <w:r>
        <w:t xml:space="preserve"> </w:t>
      </w:r>
      <w:r>
        <w:t xml:space="preserve">‘</w:t>
      </w:r>
      <w:r>
        <w:t xml:space="preserve">P50</w:t>
      </w:r>
      <w:r>
        <w:t xml:space="preserve">’</w:t>
      </w:r>
      <w:r>
        <w:t xml:space="preserve">,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w:t>
      </w:r>
      <w:r>
        <w:t xml:space="preserve"> </w:t>
      </w:r>
      <w:r>
        <w:t xml:space="preserve">‘</w:t>
      </w:r>
      <w:r>
        <w:t xml:space="preserve">broad</w:t>
      </w:r>
      <w:r>
        <w:t xml:space="preserve">’</w:t>
      </w:r>
      <w:r>
        <w:t xml:space="preserve"> </w:t>
      </w:r>
      <w:r>
        <w:t xml:space="preserve">site conditions, and an increase in the relative proportion of cover from introduced species. There is a consistent decline on the transect in species preferring excessive wetness.</w:t>
      </w:r>
      <w:r>
        <w:t xml:space="preserve">”</w:t>
      </w:r>
    </w:p>
    <w:p>
      <w:pPr>
        <w:pStyle w:val="BodyText"/>
      </w:pPr>
      <w:r>
        <w:t xml:space="preserve">WHERE IS VEGETARTION TRANSECT AT P50?</w:t>
      </w:r>
    </w:p>
    <w:p>
      <w:pPr>
        <w:pStyle w:val="Heading3"/>
      </w:pPr>
      <w:bookmarkStart w:id="166" w:name="hydrology-12"/>
      <w:r>
        <w:t xml:space="preserve">Hydrology</w:t>
      </w:r>
      <w:bookmarkEnd w:id="166"/>
    </w:p>
    <w:p>
      <w:pPr>
        <w:pStyle w:val="FirstParagraph"/>
      </w:pPr>
      <w:r>
        <w:t xml:space="preserve">Groundwater at PM9 have almost continually been in decline since 1980 from approximately 59 mAHD to 2016 levels around 53 mAHD (Figure</w:t>
      </w:r>
      <w:r>
        <w:t xml:space="preserve"> </w:t>
      </w:r>
      <w:r>
        <w:t xml:space="preserve">). The most significant rate of decline has been occurring since 1995 to 2016. Maximum and minimal seasonal water levels are 4 and 5 m lower now than in the 1994-1999 period, respectively (Table</w:t>
      </w:r>
      <w:r>
        <w:t xml:space="preserve"> </w:t>
      </w:r>
      <w:r>
        <w:t xml:space="preserve">).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pPr>
        <w:pStyle w:val="Heading3"/>
      </w:pPr>
      <w:bookmarkStart w:id="167" w:name="site-summary-13"/>
      <w:r>
        <w:t xml:space="preserve">Site summary</w:t>
      </w:r>
      <w:bookmarkEnd w:id="167"/>
    </w:p>
    <w:p>
      <w:pPr>
        <w:pStyle w:val="CaptionedFigure"/>
      </w:pPr>
      <w:r>
        <w:drawing>
          <wp:inline>
            <wp:extent cx="4620126" cy="3696101"/>
            <wp:effectExtent b="0" l="0" r="0" t="0"/>
            <wp:docPr descr="Groundwater levels recorded at bore 61610804 in the vicinity of PM9. Red segments along trendline indicate preiods of significant decline in groundwater levels." title="" id="1" name="Picture"/>
            <a:graphic>
              <a:graphicData uri="http://schemas.openxmlformats.org/drawingml/2006/picture">
                <pic:pic>
                  <pic:nvPicPr>
                    <pic:cNvPr descr="Figs/PM9WaterPlot-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61610804 in the vicinity of PM9. Red segments along trendline indicate preiods of significant decline in groundwater levels.</w:t>
      </w:r>
    </w:p>
    <w:p>
      <w:pPr>
        <w:pStyle w:val="Heading2"/>
      </w:pPr>
      <w:bookmarkStart w:id="169" w:name="wm1---pinjar"/>
      <w:r>
        <w:t xml:space="preserve">WM1 - Pinjar</w:t>
      </w:r>
      <w:bookmarkEnd w:id="169"/>
    </w:p>
    <w:p>
      <w:pPr>
        <w:pStyle w:val="FirstParagraph"/>
      </w:pPr>
      <w:r>
        <w:t xml:space="preserve">WM1 is located east of Lake Pinjar in the Chitty Road Bushland within the Bassendean north vegetation complex. Water levels at WM1 have been non-compliant since 2001.</w:t>
      </w:r>
    </w:p>
    <w:p>
      <w:pPr>
        <w:pStyle w:val="Heading3"/>
      </w:pPr>
      <w:bookmarkStart w:id="170" w:name="hydrology-13"/>
      <w:r>
        <w:t xml:space="preserve">Hydrology</w:t>
      </w:r>
      <w:bookmarkEnd w:id="170"/>
    </w:p>
    <w:p>
      <w:pPr>
        <w:pStyle w:val="FirstParagraph"/>
      </w:pPr>
      <w:r>
        <w:t xml:space="preserve">Groundwater levels at WM1 have declined up to 4.0 m since 1980, although recent rainfall has increased levels from 54.4 to 55.5 mAHD since 2015 (Figure</w:t>
      </w:r>
      <w:r>
        <w:t xml:space="preserve"> </w:t>
      </w:r>
      <w:r>
        <w:t xml:space="preserve">). Current mean maximum and minimum water levels are 2.0 and 1.7 m lower than 1994-1999 levels (Table</w:t>
      </w:r>
      <w:r>
        <w:t xml:space="preserve"> </w:t>
      </w:r>
      <w:r>
        <w:t xml:space="preserve">). Maximum water levels generally occur in October and minimum water levels are now occurring later in the year than previously.</w:t>
      </w:r>
    </w:p>
    <w:p>
      <w:pPr>
        <w:pStyle w:val="Heading3"/>
      </w:pPr>
      <w:bookmarkStart w:id="171" w:name="vegetation-character-1"/>
      <w:r>
        <w:t xml:space="preserve">Vegetation character</w:t>
      </w:r>
      <w:bookmarkEnd w:id="171"/>
    </w:p>
    <w:p>
      <w:pPr>
        <w:pStyle w:val="FirstParagraph"/>
      </w:pPr>
      <w:r>
        <w:t xml:space="preserve">The area has been affected by fire in the past (sometime between early Jan 2015 and late February 2015) and some of the older</w:t>
      </w:r>
      <w:r>
        <w:t xml:space="preserve"> </w:t>
      </w:r>
      <w:r>
        <w:rPr>
          <w:i/>
        </w:rPr>
        <w:t xml:space="preserve">Banksias</w:t>
      </w:r>
      <w:r>
        <w:t xml:space="preserve"> </w:t>
      </w:r>
      <w:r>
        <w:t xml:space="preserve">on the transect have old fire scars. Vegetation structure and community composition of the site is typical</w:t>
      </w:r>
      <w:r>
        <w:t xml:space="preserve"> </w:t>
      </w:r>
      <w:r>
        <w:rPr>
          <w:i/>
        </w:rPr>
        <w:t xml:space="preserve">Banksia</w:t>
      </w:r>
      <w:r>
        <w:t xml:space="preserve"> </w:t>
      </w:r>
      <w:r>
        <w:t xml:space="preserve">woodland, consisting of overstorey species</w:t>
      </w:r>
      <w:r>
        <w:t xml:space="preserve"> </w:t>
      </w:r>
      <w:r>
        <w:rPr>
          <w:i/>
        </w:rPr>
        <w:t xml:space="preserve">B. attenuata</w:t>
      </w:r>
      <w:r>
        <w:t xml:space="preserve">,</w:t>
      </w:r>
      <w:r>
        <w:t xml:space="preserve"> </w:t>
      </w:r>
      <w:r>
        <w:rPr>
          <w:i/>
        </w:rPr>
        <w:t xml:space="preserve">B. menziesii</w:t>
      </w:r>
      <w:r>
        <w:t xml:space="preserve"> </w:t>
      </w:r>
      <w:r>
        <w:t xml:space="preserve">and</w:t>
      </w:r>
      <w:r>
        <w:t xml:space="preserve"> </w:t>
      </w:r>
      <w:r>
        <w:rPr>
          <w:i/>
        </w:rPr>
        <w:t xml:space="preserve">B. ilicifolia</w:t>
      </w:r>
      <w:r>
        <w:t xml:space="preserve"> </w:t>
      </w:r>
      <w:r>
        <w:t xml:space="preserve">and a typically diverse dry land understorey of</w:t>
      </w:r>
      <w:r>
        <w:t xml:space="preserve"> </w:t>
      </w:r>
      <w:r>
        <w:rPr>
          <w:i/>
        </w:rPr>
        <w:t xml:space="preserve">Acacia pulchella</w:t>
      </w:r>
      <w:r>
        <w:t xml:space="preserve">,</w:t>
      </w:r>
      <w:r>
        <w:t xml:space="preserve"> </w:t>
      </w:r>
      <w:r>
        <w:rPr>
          <w:i/>
        </w:rPr>
        <w:t xml:space="preserve">Adenanthos cygnorum</w:t>
      </w:r>
      <w:r>
        <w:t xml:space="preserve">,</w:t>
      </w:r>
      <w:r>
        <w:t xml:space="preserve"> </w:t>
      </w:r>
      <w:r>
        <w:rPr>
          <w:i/>
        </w:rPr>
        <w:t xml:space="preserve">Jacksonia</w:t>
      </w:r>
      <w:r>
        <w:t xml:space="preserve"> </w:t>
      </w:r>
      <w:r>
        <w:t xml:space="preserve">spp and</w:t>
      </w:r>
      <w:r>
        <w:t xml:space="preserve"> </w:t>
      </w:r>
      <w:r>
        <w:rPr>
          <w:i/>
        </w:rPr>
        <w:t xml:space="preserve">Xanthorrhoea preissii</w:t>
      </w:r>
      <w:r>
        <w:t xml:space="preserve">. Although not recorded in the transect,</w:t>
      </w:r>
      <w:r>
        <w:t xml:space="preserve"> </w:t>
      </w:r>
      <w:r>
        <w:rPr>
          <w:i/>
        </w:rPr>
        <w:t xml:space="preserve">Melaleuca preissiana</w:t>
      </w:r>
      <w:r>
        <w:t xml:space="preserve"> </w:t>
      </w:r>
      <w:r>
        <w:t xml:space="preserve">has been noted nearby. In general,</w:t>
      </w:r>
      <w:r>
        <w:t xml:space="preserve"> </w:t>
      </w:r>
      <w:r>
        <w:rPr>
          <w:i/>
        </w:rPr>
        <w:t xml:space="preserve">Banksia</w:t>
      </w:r>
      <w:r>
        <w:t xml:space="preserve"> </w:t>
      </w:r>
      <w:r>
        <w:t xml:space="preserve">health appears good despite several individuals having significant insect damage and yellow leaves. Previous reports have document the decline of vegetation at this site due to declining groundwater levels</w:t>
      </w:r>
      <w:r>
        <w:t xml:space="preserve"> </w:t>
      </w:r>
      <w:r>
        <w:t xml:space="preserve">(Department of Water,</w:t>
      </w:r>
      <w:r>
        <w:t xml:space="preserve"> </w:t>
      </w:r>
      <w:hyperlink w:anchor="ref-DepartmentofWater2008">
        <w:r>
          <w:rPr>
            <w:rStyle w:val="Hyperlink"/>
          </w:rPr>
          <w:t xml:space="preserve">2008</w:t>
        </w:r>
      </w:hyperlink>
      <w:r>
        <w:t xml:space="preserve">; Water and Rivers Commission,</w:t>
      </w:r>
      <w:r>
        <w:t xml:space="preserve"> </w:t>
      </w:r>
      <w:hyperlink w:anchor="ref-WaterandRiversCommission2004">
        <w:r>
          <w:rPr>
            <w:rStyle w:val="Hyperlink"/>
          </w:rPr>
          <w:t xml:space="preserve">2004</w:t>
        </w:r>
      </w:hyperlink>
      <w:r>
        <w:t xml:space="preserve">)</w:t>
      </w:r>
      <w:r>
        <w:t xml:space="preserve">. The trends included a general thinning of the understory,</w:t>
      </w:r>
      <w:r>
        <w:t xml:space="preserve"> </w:t>
      </w:r>
      <w:r>
        <w:rPr>
          <w:i/>
        </w:rPr>
        <w:t xml:space="preserve">B. attenuata</w:t>
      </w:r>
      <w:r>
        <w:t xml:space="preserve"> </w:t>
      </w:r>
      <w:r>
        <w:t xml:space="preserve">deaths, declining condition of</w:t>
      </w:r>
      <w:r>
        <w:t xml:space="preserve"> </w:t>
      </w:r>
      <w:r>
        <w:rPr>
          <w:i/>
        </w:rPr>
        <w:t xml:space="preserve">B. ilicifolia</w:t>
      </w:r>
      <w:r>
        <w:t xml:space="preserve"> </w:t>
      </w:r>
      <w:r>
        <w:t xml:space="preserve">and</w:t>
      </w:r>
      <w:r>
        <w:t xml:space="preserve"> </w:t>
      </w:r>
      <w:r>
        <w:rPr>
          <w:i/>
        </w:rPr>
        <w:t xml:space="preserve">B. menziessi</w:t>
      </w:r>
      <w:r>
        <w:t xml:space="preserve">.</w:t>
      </w:r>
      <w:r>
        <w:t xml:space="preserve"> </w:t>
      </w:r>
      <w:r>
        <w:rPr>
          <w:i/>
        </w:rPr>
        <w:t xml:space="preserve">Eucalyptus todtiana</w:t>
      </w:r>
      <w:r>
        <w:t xml:space="preserve"> </w:t>
      </w:r>
      <w:r>
        <w:t xml:space="preserve">and</w:t>
      </w:r>
      <w:r>
        <w:t xml:space="preserve"> </w:t>
      </w:r>
      <w:r>
        <w:rPr>
          <w:i/>
        </w:rPr>
        <w:t xml:space="preserve">Corymbia calophylla</w:t>
      </w:r>
      <w:r>
        <w:t xml:space="preserve"> </w:t>
      </w:r>
      <w:r>
        <w:t xml:space="preserve">have also been reported to be declining in health in 2008</w:t>
      </w:r>
      <w:r>
        <w:t xml:space="preserve"> </w:t>
      </w:r>
      <w:r>
        <w:t xml:space="preserve">(Department of Water,</w:t>
      </w:r>
      <w:r>
        <w:t xml:space="preserve"> </w:t>
      </w:r>
      <w:hyperlink w:anchor="ref-DepartmentofWater2008">
        <w:r>
          <w:rPr>
            <w:rStyle w:val="Hyperlink"/>
          </w:rPr>
          <w:t xml:space="preserve">2008</w:t>
        </w:r>
      </w:hyperlink>
      <w:r>
        <w:t xml:space="preserve">)</w:t>
      </w:r>
      <w:r>
        <w:t xml:space="preserve">.</w:t>
      </w:r>
    </w:p>
    <w:p>
      <w:pPr>
        <w:pStyle w:val="Heading3"/>
      </w:pPr>
      <w:bookmarkStart w:id="172" w:name="site-summary-14"/>
      <w:r>
        <w:t xml:space="preserve">Site summary</w:t>
      </w:r>
      <w:bookmarkEnd w:id="172"/>
    </w:p>
    <w:p>
      <w:pPr>
        <w:pStyle w:val="TableCaption"/>
      </w:pPr>
      <w:r>
        <w:t xml:space="preserve">Ecological consequences of revised thresholds in terms of compliance of stated site values and site management objectives for WM1.</w:t>
      </w:r>
    </w:p>
    <w:tbl>
      <w:tblPr>
        <w:tblStyle w:val="Table"/>
        <w:tblW w:type="pct" w:w="5000.0"/>
        <w:tblLook w:firstRow="1"/>
        <w:tblCaption w:val="Ecological consequences of revised thresholds in terms of compliance of stated site values and site management objectives for WM1."/>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CaptionedFigure"/>
      </w:pPr>
      <w:r>
        <w:drawing>
          <wp:inline>
            <wp:extent cx="4620126" cy="3696101"/>
            <wp:effectExtent b="0" l="0" r="0" t="0"/>
            <wp:docPr descr="Groundwater levels recorded at bore 61610833 in the vicinity of WM1.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1WaterPlot-1.png" id="0"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61610833 in the vicinity of WM1. Red segments along trendline indicate preiods of significant decline in groundwater levels and blue segments represent significant increases in groundwater level.</w:t>
      </w:r>
    </w:p>
    <w:p>
      <w:pPr>
        <w:pStyle w:val="Heading2"/>
      </w:pPr>
      <w:bookmarkStart w:id="174" w:name="wm2---melaleuca-park-north"/>
      <w:r>
        <w:t xml:space="preserve">WM2 - Melaleuca Park North</w:t>
      </w:r>
      <w:bookmarkEnd w:id="174"/>
    </w:p>
    <w:p>
      <w:pPr>
        <w:pStyle w:val="FirstParagraph"/>
      </w:pPr>
      <w:r>
        <w:t xml:space="preserve">Located in Melaleuca Park in the Bassendean north vegetation complex, the area represents an area of undisturbed phreatophytic vegetation, including</w:t>
      </w:r>
      <w:r>
        <w:t xml:space="preserve"> </w:t>
      </w:r>
      <w:r>
        <w:rPr>
          <w:i/>
        </w:rPr>
        <w:t xml:space="preserve">Banksia</w:t>
      </w:r>
      <w:r>
        <w:t xml:space="preserve"> </w:t>
      </w:r>
      <w:r>
        <w:t xml:space="preserve">woodlands (REPORT 82392).</w:t>
      </w:r>
    </w:p>
    <w:p>
      <w:pPr>
        <w:pStyle w:val="Heading3"/>
      </w:pPr>
      <w:bookmarkStart w:id="175" w:name="hydrology-14"/>
      <w:r>
        <w:t xml:space="preserve">Hydrology</w:t>
      </w:r>
      <w:bookmarkEnd w:id="175"/>
    </w:p>
    <w:p>
      <w:pPr>
        <w:pStyle w:val="FirstParagraph"/>
      </w:pPr>
      <w:r>
        <w:t xml:space="preserve">There has been periods of significant decline in groundwater levels from 68.8 mAHD in 1980 to 66.4 mAHD in 2014 (Figure</w:t>
      </w:r>
      <w:r>
        <w:t xml:space="preserve"> </w:t>
      </w:r>
      <w:r>
        <w:t xml:space="preserve">). Since 2015, there has been an increase in groundwater to slightly above 67 mAHD. Mean maximum and minimum seasonal water levels are now 1.5 and 0.9 m lower than the period 1994-1999. Maximum levels have consistently been reached in October, on average (Table</w:t>
      </w:r>
      <w:r>
        <w:t xml:space="preserve"> </w:t>
      </w:r>
      <w:r>
        <w:t xml:space="preserve">).</w:t>
      </w:r>
    </w:p>
    <w:p>
      <w:pPr>
        <w:pStyle w:val="Heading3"/>
      </w:pPr>
      <w:bookmarkStart w:id="176" w:name="site-summary-15"/>
      <w:r>
        <w:t xml:space="preserve">Site summary</w:t>
      </w:r>
      <w:bookmarkEnd w:id="176"/>
    </w:p>
    <w:p>
      <w:pPr>
        <w:pStyle w:val="TableCaption"/>
      </w:pPr>
      <w:r>
        <w:t xml:space="preserve">Ecological consequences of revised thresholds in terms of compliance of stated site values and site management objectives for WM2.</w:t>
      </w:r>
    </w:p>
    <w:tbl>
      <w:tblPr>
        <w:tblStyle w:val="Table"/>
        <w:tblW w:type="pct" w:w="5000.0"/>
        <w:tblLook w:firstRow="1"/>
        <w:tblCaption w:val="Ecological consequences of revised thresholds in terms of compliance of stated site values and site management objectives for WM2."/>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Heading3"/>
      </w:pPr>
      <w:bookmarkStart w:id="177" w:name="vegetation-character-2"/>
      <w:r>
        <w:t xml:space="preserve">Vegetation character</w:t>
      </w:r>
      <w:bookmarkEnd w:id="177"/>
    </w:p>
    <w:p>
      <w:pPr>
        <w:pStyle w:val="FirstParagraph"/>
      </w:pPr>
      <w:r>
        <w:t xml:space="preserve">The vegetation around monitoring bore WM2 has similar vegetation composition as WM1. The vegetation also appears to have been affected by fire in the summer of 2014/2015. The understorey is highly diverse, with</w:t>
      </w:r>
      <w:r>
        <w:t xml:space="preserve"> </w:t>
      </w:r>
      <w:r>
        <w:rPr>
          <w:i/>
        </w:rPr>
        <w:t xml:space="preserve">Acacia pulchella</w:t>
      </w:r>
      <w:r>
        <w:t xml:space="preserve">,</w:t>
      </w:r>
      <w:r>
        <w:t xml:space="preserve"> </w:t>
      </w:r>
      <w:r>
        <w:rPr>
          <w:i/>
        </w:rPr>
        <w:t xml:space="preserve">Adenanthos cygnorum</w:t>
      </w:r>
      <w:r>
        <w:t xml:space="preserve"> </w:t>
      </w:r>
      <w:r>
        <w:t xml:space="preserve">and</w:t>
      </w:r>
      <w:r>
        <w:t xml:space="preserve"> </w:t>
      </w:r>
      <w:r>
        <w:rPr>
          <w:i/>
        </w:rPr>
        <w:t xml:space="preserve">Xanthorrhoea preissii</w:t>
      </w:r>
      <w:r>
        <w:t xml:space="preserve"> </w:t>
      </w:r>
      <w:r>
        <w:t xml:space="preserve">common. Canopy cover is quite open, with several mature</w:t>
      </w:r>
      <w:r>
        <w:t xml:space="preserve"> </w:t>
      </w:r>
      <w:r>
        <w:rPr>
          <w:i/>
        </w:rPr>
        <w:t xml:space="preserve">Banksias</w:t>
      </w:r>
      <w:r>
        <w:t xml:space="preserve"> </w:t>
      </w:r>
      <w:r>
        <w:t xml:space="preserve">present. Most</w:t>
      </w:r>
      <w:r>
        <w:t xml:space="preserve"> </w:t>
      </w:r>
      <w:r>
        <w:rPr>
          <w:i/>
        </w:rPr>
        <w:t xml:space="preserve">Banksias</w:t>
      </w:r>
      <w:r>
        <w:t xml:space="preserve"> </w:t>
      </w:r>
      <w:r>
        <w:t xml:space="preserve">were resprouts and/or young trees between 1 and 3 m tall. Several mature trees bore significant epicormic growth. New</w:t>
      </w:r>
      <w:r>
        <w:t xml:space="preserve"> </w:t>
      </w:r>
      <w:r>
        <w:rPr>
          <w:i/>
        </w:rPr>
        <w:t xml:space="preserve">Banksia</w:t>
      </w:r>
      <w:r>
        <w:t xml:space="preserve"> </w:t>
      </w:r>
      <w:r>
        <w:t xml:space="preserve">recruitment (mainly very small seedlings) for</w:t>
      </w:r>
      <w:r>
        <w:t xml:space="preserve"> </w:t>
      </w:r>
      <w:r>
        <w:rPr>
          <w:i/>
        </w:rPr>
        <w:t xml:space="preserve">Banksia attenuata</w:t>
      </w:r>
      <w:r>
        <w:t xml:space="preserve"> </w:t>
      </w:r>
      <w:r>
        <w:t xml:space="preserve">and</w:t>
      </w:r>
      <w:r>
        <w:t xml:space="preserve"> </w:t>
      </w:r>
      <w:r>
        <w:rPr>
          <w:i/>
        </w:rPr>
        <w:t xml:space="preserve">Banksia menziessi</w:t>
      </w:r>
      <w:r>
        <w:t xml:space="preserve"> </w:t>
      </w:r>
      <w:r>
        <w:t xml:space="preserve">has been observed.</w:t>
      </w:r>
    </w:p>
    <w:p>
      <w:pPr>
        <w:pStyle w:val="CaptionedFigure"/>
      </w:pPr>
      <w:r>
        <w:drawing>
          <wp:inline>
            <wp:extent cx="4620126" cy="3696101"/>
            <wp:effectExtent b="0" l="0" r="0" t="0"/>
            <wp:docPr descr="Groundwater levels recorded at bore 61610908 in the vicinity of WM2.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2WaterPlot-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61610908 in the vicinity of WM2. Red segments along trendline indicate preiods of significant decline in groundwater levels and blue segments represent significant increases in groundwater level.</w:t>
      </w:r>
    </w:p>
    <w:p>
      <w:pPr>
        <w:pStyle w:val="Heading2"/>
      </w:pPr>
      <w:bookmarkStart w:id="179" w:name="wm8---melaleuca-park"/>
      <w:r>
        <w:t xml:space="preserve">WM8 - Melaleuca Park</w:t>
      </w:r>
      <w:bookmarkEnd w:id="179"/>
    </w:p>
    <w:p>
      <w:pPr>
        <w:pStyle w:val="FirstParagraph"/>
      </w:pPr>
      <w:r>
        <w:t xml:space="preserve">The WM8 monitoring bore is located in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pPr>
        <w:pStyle w:val="Heading3"/>
      </w:pPr>
      <w:bookmarkStart w:id="180" w:name="hydrology-15"/>
      <w:r>
        <w:t xml:space="preserve">Hydrology</w:t>
      </w:r>
      <w:bookmarkEnd w:id="180"/>
    </w:p>
    <w:p>
      <w:pPr>
        <w:pStyle w:val="FirstParagraph"/>
      </w:pPr>
      <w:r>
        <w:t xml:space="preserve">Groundwater levels began to decline in 2000 at WM8 from approximately 66.0 mAHD to 64.6 mAHD in 2015 (Figure</w:t>
      </w:r>
      <w:r>
        <w:t xml:space="preserve"> </w:t>
      </w:r>
      <w:r>
        <w:t xml:space="preserve">). Since 2015, there has been an increase in groundwater levels to approximately 65.5 mAHD. Mean maximum and minimum seasonal water levels have declined by 1.3 and 1.0 m, respectively (Table</w:t>
      </w:r>
      <w:r>
        <w:t xml:space="preserve"> </w:t>
      </w:r>
      <w:r>
        <w:t xml:space="preserve">). Maximum levels are generally reached in December while minimum levels are reached in July.</w:t>
      </w:r>
    </w:p>
    <w:p>
      <w:pPr>
        <w:pStyle w:val="Heading3"/>
      </w:pPr>
      <w:bookmarkStart w:id="181" w:name="site-summary-16"/>
      <w:r>
        <w:t xml:space="preserve">Site summary</w:t>
      </w:r>
      <w:bookmarkEnd w:id="181"/>
    </w:p>
    <w:p>
      <w:pPr>
        <w:pStyle w:val="TableCaption"/>
      </w:pPr>
      <w:r>
        <w:t xml:space="preserve">Ecological consequences of revised thresholds in terms of compliance of stated site values and site management objectives for WM8.</w:t>
      </w:r>
    </w:p>
    <w:tbl>
      <w:tblPr>
        <w:tblStyle w:val="Table"/>
        <w:tblW w:type="pct" w:w="5000.0"/>
        <w:tblLook w:firstRow="1"/>
        <w:tblCaption w:val="Ecological consequences of revised thresholds in terms of compliance of stated site values and site management objectives for WM8."/>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Heading3"/>
      </w:pPr>
      <w:bookmarkStart w:id="182" w:name="vegetation-character-3"/>
      <w:r>
        <w:t xml:space="preserve">Vegetation character</w:t>
      </w:r>
      <w:bookmarkEnd w:id="182"/>
    </w:p>
    <w:p>
      <w:pPr>
        <w:pStyle w:val="FirstParagraph"/>
      </w:pPr>
      <w:r>
        <w:t xml:space="preserve">The vegetation community at WM8 is typical of</w:t>
      </w:r>
      <w:r>
        <w:t xml:space="preserve"> </w:t>
      </w:r>
      <w:r>
        <w:rPr>
          <w:i/>
        </w:rPr>
        <w:t xml:space="preserve">Banksia</w:t>
      </w:r>
      <w:r>
        <w:t xml:space="preserve"> </w:t>
      </w:r>
      <w:r>
        <w:t xml:space="preserve">woodland. There is a sparse understorey composed predominately of</w:t>
      </w:r>
      <w:r>
        <w:t xml:space="preserve"> </w:t>
      </w:r>
      <w:r>
        <w:rPr>
          <w:i/>
        </w:rPr>
        <w:t xml:space="preserve">Lyginia barbata</w:t>
      </w:r>
      <w:r>
        <w:t xml:space="preserve">,</w:t>
      </w:r>
      <w:r>
        <w:t xml:space="preserve"> </w:t>
      </w:r>
      <w:r>
        <w:rPr>
          <w:i/>
        </w:rPr>
        <w:t xml:space="preserve">Scholtzia involucrata</w:t>
      </w:r>
      <w:r>
        <w:t xml:space="preserve"> </w:t>
      </w:r>
      <w:r>
        <w:t xml:space="preserve">and</w:t>
      </w:r>
      <w:r>
        <w:t xml:space="preserve"> </w:t>
      </w:r>
      <w:r>
        <w:rPr>
          <w:i/>
        </w:rPr>
        <w:t xml:space="preserve">Eremaea pauciflora</w:t>
      </w:r>
      <w:r>
        <w:t xml:space="preserve">. The canopy is open and consists predominately of</w:t>
      </w:r>
      <w:r>
        <w:t xml:space="preserve"> </w:t>
      </w:r>
      <w:r>
        <w:rPr>
          <w:i/>
        </w:rPr>
        <w:t xml:space="preserve">Banksia attenuata</w:t>
      </w:r>
      <w:r>
        <w:t xml:space="preserve"> </w:t>
      </w:r>
      <w:r>
        <w:t xml:space="preserve">and</w:t>
      </w:r>
      <w:r>
        <w:t xml:space="preserve"> </w:t>
      </w:r>
      <w:r>
        <w:rPr>
          <w:i/>
        </w:rPr>
        <w:t xml:space="preserve">B. menziesii</w:t>
      </w:r>
      <w:r>
        <w:t xml:space="preserve">. Tree health at the site was good although a number of dead mature</w:t>
      </w:r>
      <w:r>
        <w:t xml:space="preserve"> </w:t>
      </w:r>
      <w:r>
        <w:rPr>
          <w:i/>
        </w:rPr>
        <w:t xml:space="preserve">Banksias</w:t>
      </w:r>
      <w:r>
        <w:t xml:space="preserve"> </w:t>
      </w:r>
      <w:r>
        <w:t xml:space="preserve">were present. There is evidence of recent</w:t>
      </w:r>
      <w:r>
        <w:t xml:space="preserve"> </w:t>
      </w:r>
      <w:r>
        <w:rPr>
          <w:i/>
        </w:rPr>
        <w:t xml:space="preserve">Banksia attenuata</w:t>
      </w:r>
      <w:r>
        <w:t xml:space="preserve"> </w:t>
      </w:r>
      <w:r>
        <w:t xml:space="preserve">recruitment, mainly in the form of small seedlings.</w:t>
      </w:r>
      <w:r>
        <w:t xml:space="preserve"> </w:t>
      </w:r>
      <w:r>
        <w:rPr>
          <w:i/>
        </w:rPr>
        <w:t xml:space="preserve">Jacksonia floribunda</w:t>
      </w:r>
      <w:r>
        <w:t xml:space="preserve"> </w:t>
      </w:r>
      <w:r>
        <w:t xml:space="preserve">in notably poorer health than at the other Pinjar sites (WM1 and WM2).</w:t>
      </w:r>
    </w:p>
    <w:p>
      <w:pPr>
        <w:pStyle w:val="Heading3"/>
      </w:pPr>
      <w:bookmarkStart w:id="183" w:name="ramifications-of-revised-thresholds"/>
      <w:r>
        <w:t xml:space="preserve">Ramifications of revised thresholds</w:t>
      </w:r>
      <w:bookmarkEnd w:id="183"/>
    </w:p>
    <w:p>
      <w:pPr>
        <w:pStyle w:val="CaptionedFigure"/>
      </w:pPr>
      <w:r>
        <w:drawing>
          <wp:inline>
            <wp:extent cx="4620126" cy="3696101"/>
            <wp:effectExtent b="0" l="0" r="0" t="0"/>
            <wp:docPr descr="Groundwater levels recorded at bore 61610983 in the vicinity of WM8.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8WaterPlot-1.png" id="0"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61610983 in the vicinity of WM8. Red segments along trendline indicate preiods of significant decline in groundwater levels and blue segments represent significant increases in groundwater level.</w:t>
      </w:r>
    </w:p>
    <w:p>
      <w:pPr>
        <w:pStyle w:val="Heading2"/>
      </w:pPr>
      <w:bookmarkStart w:id="185" w:name="lake-gwelup"/>
      <w:r>
        <w:t xml:space="preserve">Lake Gwelup</w:t>
      </w:r>
      <w:bookmarkEnd w:id="185"/>
    </w:p>
    <w:p>
      <w:pPr>
        <w:pStyle w:val="FirstParagraph"/>
      </w:pPr>
      <w:r>
        <w:t xml:space="preserve">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pPr>
        <w:pStyle w:val="Heading3"/>
      </w:pPr>
      <w:bookmarkStart w:id="186" w:name="hydrology-16"/>
      <w:r>
        <w:t xml:space="preserve">Hydrology</w:t>
      </w:r>
      <w:bookmarkEnd w:id="186"/>
    </w:p>
    <w:p>
      <w:pPr>
        <w:pStyle w:val="FirstParagraph"/>
      </w:pPr>
      <w:r>
        <w:t xml:space="preserve">Lake water levels were first monitored in 1960, but regular monitoring has occurred between 1967 and 1988, and from 1999 until the present. Lake levels in the 1970s and 1980s were 1m to 2m higher than in the 2000s (Figure</w:t>
      </w:r>
      <w:r>
        <w:t xml:space="preserve"> </w:t>
      </w:r>
      <w:r>
        <w:t xml:space="preserve">). They have risen again since 2013 following a reduction in nearby public water supply abstraction, and levels are currently similar to levels in the 1980s and 1990’s (Table</w:t>
      </w:r>
      <w:r>
        <w:t xml:space="preserve"> </w:t>
      </w:r>
      <w:r>
        <w:t xml:space="preserve">). The nearby bore 61610032 has been monitored since 1972. Water levels at the bore have declined by around 4 meters since the start of monitoring. Levels have been reasonably stable since the early 2000s and have trended slightly upwards since 2011.</w:t>
      </w:r>
    </w:p>
    <w:p>
      <w:pPr>
        <w:pStyle w:val="Heading3"/>
      </w:pPr>
      <w:bookmarkStart w:id="187" w:name="site-summary-17"/>
      <w:r>
        <w:t xml:space="preserve">Site summary</w:t>
      </w:r>
      <w:bookmarkEnd w:id="187"/>
    </w:p>
    <w:p>
      <w:pPr>
        <w:pStyle w:val="TableCaption"/>
      </w:pPr>
      <w:r>
        <w:t xml:space="preserve">Ecological consequences of revised thresholds in terms of compliance of stated site management objectives at Lake Gwelup.</w:t>
      </w:r>
    </w:p>
    <w:tbl>
      <w:tblPr>
        <w:tblStyle w:val="Table"/>
        <w:tblW w:type="pct" w:w="5000.0"/>
        <w:tblLook w:firstRow="1"/>
        <w:tblCaption w:val="Ecological consequences of revised thresholds in terms of compliance of stated site management objectives at Lake Gwel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maintain permanent water for fauna habitat and for visual amenity, to maintain fringing vegetation.</w:t>
            </w:r>
          </w:p>
        </w:tc>
        <w:tc>
          <w:p>
            <w:pPr>
              <w:pStyle w:val="Compact"/>
            </w:pPr>
          </w:p>
        </w:tc>
        <w:tc>
          <w:p>
            <w:pPr>
              <w:pStyle w:val="Compact"/>
              <w:jc w:val="center"/>
            </w:pPr>
            <w:r>
              <w:t xml:space="preserve">Yes</w:t>
            </w:r>
          </w:p>
        </w:tc>
      </w:tr>
    </w:tbl>
    <w:p>
      <w:pPr>
        <w:pStyle w:val="Heading3"/>
      </w:pPr>
      <w:bookmarkStart w:id="188" w:name="vegetation-dynamics-12"/>
      <w:r>
        <w:t xml:space="preserve">Vegetation dynamics</w:t>
      </w:r>
      <w:bookmarkEnd w:id="188"/>
    </w:p>
    <w:p>
      <w:pPr>
        <w:pStyle w:val="FirstParagraph"/>
      </w:pPr>
      <w:r>
        <w:t xml:space="preserve">Vegetation monitoring at Lake Gwelup began in 2013 and was last conducted in 2017. The start of the transect was inundated by approximately 0.7 m of surface water during the 2017 survey. The wetland is dominated by exotic species such as</w:t>
      </w:r>
      <w:r>
        <w:t xml:space="preserve"> </w:t>
      </w:r>
      <w:r>
        <w:rPr>
          <w:i/>
        </w:rPr>
        <w:t xml:space="preserve">Cynodon dactylon</w:t>
      </w:r>
      <w:r>
        <w:t xml:space="preserve"> </w:t>
      </w:r>
      <w:r>
        <w:t xml:space="preserve">and</w:t>
      </w:r>
      <w:r>
        <w:t xml:space="preserve"> </w:t>
      </w:r>
      <w:r>
        <w:rPr>
          <w:i/>
        </w:rPr>
        <w:t xml:space="preserve">Ehrharta calycina</w:t>
      </w:r>
      <w:r>
        <w:t xml:space="preserve"> </w:t>
      </w:r>
      <w:r>
        <w:t xml:space="preserve">despite exotic cover abundance declining in the later surveys (Figure</w:t>
      </w:r>
      <w:r>
        <w:t xml:space="preserve"> </w:t>
      </w:r>
      <w:r>
        <w:t xml:space="preserve">). The overstorey is dominated by the natives</w:t>
      </w:r>
      <w:r>
        <w:t xml:space="preserve"> </w:t>
      </w:r>
      <w:r>
        <w:rPr>
          <w:i/>
        </w:rPr>
        <w:t xml:space="preserve">Eucalyptus rudis</w:t>
      </w:r>
      <w:r>
        <w:t xml:space="preserve"> </w:t>
      </w:r>
      <w:r>
        <w:t xml:space="preserve">and</w:t>
      </w:r>
      <w:r>
        <w:t xml:space="preserve"> </w:t>
      </w:r>
      <w:r>
        <w:rPr>
          <w:i/>
        </w:rPr>
        <w:t xml:space="preserve">Maleleuca rhaphiophyla</w:t>
      </w:r>
      <w:r>
        <w:t xml:space="preserve"> </w:t>
      </w:r>
      <w:r>
        <w:t xml:space="preserve">which are in good health</w:t>
      </w:r>
      <w:r>
        <w:t xml:space="preserve"> </w:t>
      </w:r>
      <w:r>
        <w:t xml:space="preserve">(Buller et al.,</w:t>
      </w:r>
      <w:r>
        <w:t xml:space="preserve"> </w:t>
      </w:r>
      <w:hyperlink w:anchor="ref-Buller2018">
        <w:r>
          <w:rPr>
            <w:rStyle w:val="Hyperlink"/>
          </w:rPr>
          <w:t xml:space="preserve">2018</w:t>
        </w:r>
      </w:hyperlink>
      <w:r>
        <w:t xml:space="preserve">)</w:t>
      </w:r>
      <w:r>
        <w:t xml:space="preserve">. There was a dramatic shift in community composition between 2014 and 2017 due to inundation of the plots (Figure</w:t>
      </w:r>
      <w:r>
        <w:t xml:space="preserve"> </w:t>
      </w:r>
      <w:r>
        <w:t xml:space="preserve">). Bayesian regression analysis reveals that a number of exotic species will continue to decrease in cover abundances with the higher water levels (Figure</w:t>
      </w:r>
      <w:r>
        <w:t xml:space="preserve"> </w:t>
      </w:r>
      <w:r>
        <w:t xml:space="preserve">).</w:t>
      </w:r>
    </w:p>
    <w:p>
      <w:pPr>
        <w:pStyle w:val="CaptionedFigure"/>
      </w:pPr>
      <w:r>
        <w:drawing>
          <wp:inline>
            <wp:extent cx="4620126" cy="3696101"/>
            <wp:effectExtent b="0" l="0" r="0" t="0"/>
            <wp:docPr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title="" id="1" name="Picture"/>
            <a:graphic>
              <a:graphicData uri="http://schemas.openxmlformats.org/drawingml/2006/picture">
                <pic:pic>
                  <pic:nvPicPr>
                    <pic:cNvPr descr="Figs/GwelupWaterPlot-1.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pPr>
        <w:pStyle w:val="CaptionedFigure"/>
      </w:pPr>
      <w:r>
        <w:drawing>
          <wp:inline>
            <wp:extent cx="5334000" cy="2133600"/>
            <wp:effectExtent b="0" l="0" r="0" t="0"/>
            <wp:docPr descr="Cover abundances for each species across the four plots (A, B, C, D) at the Lake Gwelup transect. Invasive species are denoted by ‘X’. Only the most common species are included." title="" id="1" name="Picture"/>
            <a:graphic>
              <a:graphicData uri="http://schemas.openxmlformats.org/drawingml/2006/picture">
                <pic:pic>
                  <pic:nvPicPr>
                    <pic:cNvPr descr="Figs/GwelupStrat-1.png" id="0" name="Picture"/>
                    <pic:cNvPicPr>
                      <a:picLocks noChangeArrowheads="1" noChangeAspect="1"/>
                    </pic:cNvPicPr>
                  </pic:nvPicPr>
                  <pic:blipFill>
                    <a:blip r:embed="rId19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Gwelup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Gwelup. Plots are represented as different colours and consecutive years are joined by a line with first and last survey years labeled." title="" id="1" name="Picture"/>
            <a:graphic>
              <a:graphicData uri="http://schemas.openxmlformats.org/drawingml/2006/picture">
                <pic:pic>
                  <pic:nvPicPr>
                    <pic:cNvPr descr="Figs/GwelupOrd-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Gwelup.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GwelupPost-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93" w:name="quin-brook"/>
      <w:r>
        <w:t xml:space="preserve">Quin Brook</w:t>
      </w:r>
      <w:bookmarkEnd w:id="193"/>
    </w:p>
    <w:p>
      <w:pPr>
        <w:pStyle w:val="FirstParagraph"/>
      </w:pPr>
      <w:r>
        <w:t xml:space="preserve">Quin Brook is a base flow system where surface flow, riparian vegetation and habitat maintenance all depend on groundwater</w:t>
      </w:r>
      <w:r>
        <w:t xml:space="preserve"> </w:t>
      </w:r>
      <w:r>
        <w:t xml:space="preserve">(R Froend, R Loomes, P Horwitz, Bertuch, et al.,</w:t>
      </w:r>
      <w:r>
        <w:t xml:space="preserve"> </w:t>
      </w:r>
      <w:hyperlink w:anchor="ref-Froend2004a">
        <w:r>
          <w:rPr>
            <w:rStyle w:val="Hyperlink"/>
          </w:rPr>
          <w:t xml:space="preserve">2004</w:t>
        </w:r>
      </w:hyperlink>
      <w:r>
        <w:t xml:space="preserve">)</w:t>
      </w:r>
      <w:r>
        <w:t xml:space="preserve">. The series of interconnected ponds that occur along Quin Brook are of high conservation value because of the pristine nature of the fringing vegetation and the aquatic associated fauna likely to inhabit the surface waters and riparian zones.</w:t>
      </w:r>
    </w:p>
    <w:p>
      <w:pPr>
        <w:pStyle w:val="Heading3"/>
      </w:pPr>
      <w:bookmarkStart w:id="194" w:name="hydrology-17"/>
      <w:r>
        <w:t xml:space="preserve">Hydrology</w:t>
      </w:r>
      <w:bookmarkEnd w:id="194"/>
    </w:p>
    <w:p>
      <w:pPr>
        <w:pStyle w:val="FirstParagraph"/>
      </w:pPr>
      <w:r>
        <w:t xml:space="preserve">The hydrology of Quin Brook is not well understood. Stretches of the brook are dry most of the year and may have previously been supported by groundwater</w:t>
      </w:r>
      <w:r>
        <w:t xml:space="preserve"> </w:t>
      </w:r>
      <w:r>
        <w:t xml:space="preserve">(Johnson,</w:t>
      </w:r>
      <w:r>
        <w:t xml:space="preserve"> </w:t>
      </w:r>
      <w:hyperlink w:anchor="ref-Johnson2000">
        <w:r>
          <w:rPr>
            <w:rStyle w:val="Hyperlink"/>
          </w:rPr>
          <w:t xml:space="preserve">2000</w:t>
        </w:r>
      </w:hyperlink>
      <w:r>
        <w:t xml:space="preserve">)</w:t>
      </w:r>
      <w:r>
        <w:t xml:space="preserve">. Near the confluence with Gingin Brook, flow is maintained throughout the year by groundwater with winter discharge an important source of fill for Lake Yeal</w:t>
      </w:r>
      <w:r>
        <w:t xml:space="preserve"> </w:t>
      </w:r>
      <w:r>
        <w:t xml:space="preserve">(Department of Water,</w:t>
      </w:r>
      <w:r>
        <w:t xml:space="preserve"> </w:t>
      </w:r>
      <w:hyperlink w:anchor="ref-DepartmentofWater2011">
        <w:r>
          <w:rPr>
            <w:rStyle w:val="Hyperlink"/>
          </w:rPr>
          <w:t xml:space="preserve">2011</w:t>
        </w:r>
      </w:hyperlink>
      <w:r>
        <w:t xml:space="preserve">)</w:t>
      </w:r>
      <w:r>
        <w:t xml:space="preserve">. Groundwater levels at bore 61710060 have been in constant decline since the early 1980’s from approximately 59.5 mAHD to current levels at 53.8 m AHD (Figure</w:t>
      </w:r>
      <w:r>
        <w:t xml:space="preserve"> </w:t>
      </w:r>
      <w:r>
        <w:t xml:space="preserve">). Mean maximum and minimum groundwater levels are now nearly 5.0 m below 1994-1999 levels with seasonal patterns almost indistinguishable (Table</w:t>
      </w:r>
      <w:r>
        <w:t xml:space="preserve"> </w:t>
      </w:r>
      <w:r>
        <w:t xml:space="preserve">).</w:t>
      </w:r>
    </w:p>
    <w:p>
      <w:pPr>
        <w:pStyle w:val="Heading3"/>
      </w:pPr>
      <w:bookmarkStart w:id="195" w:name="site-summary-18"/>
      <w:r>
        <w:t xml:space="preserve">Site summary</w:t>
      </w:r>
      <w:bookmarkEnd w:id="195"/>
    </w:p>
    <w:p>
      <w:pPr>
        <w:pStyle w:val="Heading3"/>
      </w:pPr>
      <w:bookmarkStart w:id="196" w:name="vegetation-dynamics-13"/>
      <w:r>
        <w:t xml:space="preserve">Vegetation dynamics</w:t>
      </w:r>
      <w:bookmarkEnd w:id="196"/>
    </w:p>
    <w:p>
      <w:pPr>
        <w:pStyle w:val="FirstParagraph"/>
      </w:pPr>
      <w:r>
        <w:t xml:space="preserve">Vegetation at Quin Brook is dominated by some key wetland species, including</w:t>
      </w:r>
      <w:r>
        <w:t xml:space="preserve"> </w:t>
      </w:r>
      <w:r>
        <w:rPr>
          <w:i/>
        </w:rPr>
        <w:t xml:space="preserve">Melaleuca rhaphiophyla</w:t>
      </w:r>
      <w:r>
        <w:t xml:space="preserve">,</w:t>
      </w:r>
      <w:r>
        <w:t xml:space="preserve"> </w:t>
      </w:r>
      <w:r>
        <w:rPr>
          <w:i/>
        </w:rPr>
        <w:t xml:space="preserve">Eucalyptus rudis</w:t>
      </w:r>
      <w:r>
        <w:t xml:space="preserve">,</w:t>
      </w:r>
      <w:r>
        <w:t xml:space="preserve"> </w:t>
      </w:r>
      <w:r>
        <w:rPr>
          <w:i/>
        </w:rPr>
        <w:t xml:space="preserve">Banksia littoralis</w:t>
      </w:r>
      <w:r>
        <w:t xml:space="preserve"> </w:t>
      </w:r>
      <w:r>
        <w:t xml:space="preserve">and</w:t>
      </w:r>
      <w:r>
        <w:t xml:space="preserve"> </w:t>
      </w:r>
      <w:r>
        <w:rPr>
          <w:i/>
        </w:rPr>
        <w:t xml:space="preserve">Melaleuca preissiana</w:t>
      </w:r>
      <w:r>
        <w:t xml:space="preserve">. Vegetation monitoring, which began in 2009, indicates that the</w:t>
      </w:r>
      <w:r>
        <w:t xml:space="preserve"> </w:t>
      </w:r>
      <w:r>
        <w:rPr>
          <w:i/>
        </w:rPr>
        <w:t xml:space="preserve">Melaleuca</w:t>
      </w:r>
      <w:r>
        <w:t xml:space="preserve"> </w:t>
      </w:r>
      <w:r>
        <w:t xml:space="preserve">species have declined significantly in cover abundance to the point where it is no longer present in the higher levels of the transect (Figure</w:t>
      </w:r>
      <w:r>
        <w:t xml:space="preserve"> </w:t>
      </w:r>
      <w:r>
        <w:t xml:space="preserve">). Cover abundance of</w:t>
      </w:r>
      <w:r>
        <w:t xml:space="preserve"> </w:t>
      </w:r>
      <w:r>
        <w:rPr>
          <w:i/>
        </w:rPr>
        <w:t xml:space="preserve">E. rudis</w:t>
      </w:r>
      <w:r>
        <w:t xml:space="preserve"> </w:t>
      </w:r>
      <w:r>
        <w:t xml:space="preserve">has remained relatively stable despite the health of individual trees declining</w:t>
      </w:r>
      <w:r>
        <w:t xml:space="preserve"> </w:t>
      </w:r>
      <w:r>
        <w:t xml:space="preserve">(Buller et al.,</w:t>
      </w:r>
      <w:r>
        <w:t xml:space="preserve"> </w:t>
      </w:r>
      <w:hyperlink w:anchor="ref-Buller2019">
        <w:r>
          <w:rPr>
            <w:rStyle w:val="Hyperlink"/>
          </w:rPr>
          <w:t xml:space="preserve">2019</w:t>
        </w:r>
      </w:hyperlink>
      <w:r>
        <w:t xml:space="preserve">)</w:t>
      </w:r>
      <w:r>
        <w:t xml:space="preserve">. Other abundant species at the site include</w:t>
      </w:r>
      <w:r>
        <w:t xml:space="preserve"> </w:t>
      </w:r>
      <w:r>
        <w:rPr>
          <w:i/>
        </w:rPr>
        <w:t xml:space="preserve">Astartea scoparia</w:t>
      </w:r>
      <w:r>
        <w:t xml:space="preserve">,</w:t>
      </w:r>
      <w:r>
        <w:t xml:space="preserve"> </w:t>
      </w:r>
      <w:r>
        <w:rPr>
          <w:i/>
        </w:rPr>
        <w:t xml:space="preserve">Hypocalymna angustifolium</w:t>
      </w:r>
      <w:r>
        <w:t xml:space="preserve"> </w:t>
      </w:r>
      <w:r>
        <w:t xml:space="preserve">and</w:t>
      </w:r>
      <w:r>
        <w:t xml:space="preserve"> </w:t>
      </w:r>
      <w:r>
        <w:rPr>
          <w:i/>
        </w:rPr>
        <w:t xml:space="preserve">Kunzea glabrescens</w:t>
      </w:r>
      <w:r>
        <w:t xml:space="preserve">. All plots along the vegetation monitoring transect have shifted in composition since 2009, mainly due to the decline in</w:t>
      </w:r>
      <w:r>
        <w:t xml:space="preserve"> </w:t>
      </w:r>
      <w:r>
        <w:rPr>
          <w:i/>
        </w:rPr>
        <w:t xml:space="preserve">M. rhaphiophyla</w:t>
      </w:r>
      <w:r>
        <w:t xml:space="preserve"> </w:t>
      </w:r>
      <w:r>
        <w:t xml:space="preserve">and</w:t>
      </w:r>
      <w:r>
        <w:t xml:space="preserve"> </w:t>
      </w:r>
      <w:r>
        <w:rPr>
          <w:i/>
        </w:rPr>
        <w:t xml:space="preserve">M. preissiana</w:t>
      </w:r>
      <w:r>
        <w:t xml:space="preserve"> </w:t>
      </w:r>
      <w:r>
        <w:t xml:space="preserve">(Figure</w:t>
      </w:r>
      <w:r>
        <w:t xml:space="preserve"> </w:t>
      </w:r>
      <w:r>
        <w:t xml:space="preserve">). Many species are likely to increase in cover abundances with groundwater level decline, including an exotic grass (probably</w:t>
      </w:r>
      <w:r>
        <w:t xml:space="preserve"> </w:t>
      </w:r>
      <w:r>
        <w:rPr>
          <w:i/>
        </w:rPr>
        <w:t xml:space="preserve">Vulpia</w:t>
      </w:r>
      <w:r>
        <w:t xml:space="preserve"> </w:t>
      </w:r>
      <w:r>
        <w:t xml:space="preserve">sp.), the exotic</w:t>
      </w:r>
      <w:r>
        <w:t xml:space="preserve"> </w:t>
      </w:r>
      <w:r>
        <w:rPr>
          <w:i/>
        </w:rPr>
        <w:t xml:space="preserve">Sonchus asper</w:t>
      </w:r>
      <w:r>
        <w:t xml:space="preserve"> </w:t>
      </w:r>
      <w:r>
        <w:t xml:space="preserve">and</w:t>
      </w:r>
      <w:r>
        <w:t xml:space="preserve"> </w:t>
      </w:r>
      <w:r>
        <w:rPr>
          <w:i/>
        </w:rPr>
        <w:t xml:space="preserve">Lotus angustissimus</w:t>
      </w:r>
      <w:r>
        <w:t xml:space="preserve"> </w:t>
      </w:r>
      <w:r>
        <w:t xml:space="preserve">(Figure</w:t>
      </w:r>
      <w:r>
        <w:t xml:space="preserve"> </w:t>
      </w:r>
      <w:r>
        <w:t xml:space="preserve">). Some natives associated with lower groundwater levels include</w:t>
      </w:r>
      <w:r>
        <w:t xml:space="preserve"> </w:t>
      </w:r>
      <w:r>
        <w:rPr>
          <w:i/>
        </w:rPr>
        <w:t xml:space="preserve">Senecio</w:t>
      </w:r>
      <w:r>
        <w:t xml:space="preserve"> </w:t>
      </w:r>
      <w:r>
        <w:t xml:space="preserve">sp.,</w:t>
      </w:r>
      <w:r>
        <w:t xml:space="preserve"> </w:t>
      </w:r>
      <w:r>
        <w:rPr>
          <w:i/>
        </w:rPr>
        <w:t xml:space="preserve">Pteridium esculentum</w:t>
      </w:r>
      <w:r>
        <w:t xml:space="preserve"> </w:t>
      </w:r>
      <w:r>
        <w:t xml:space="preserve">and</w:t>
      </w:r>
      <w:r>
        <w:t xml:space="preserve"> </w:t>
      </w:r>
      <w:r>
        <w:rPr>
          <w:i/>
        </w:rPr>
        <w:t xml:space="preserve">Hypolaena exsulca</w:t>
      </w:r>
      <w:r>
        <w:t xml:space="preserve">.</w:t>
      </w:r>
    </w:p>
    <w:p>
      <w:pPr>
        <w:pStyle w:val="CaptionedFigure"/>
      </w:pPr>
      <w:r>
        <w:drawing>
          <wp:inline>
            <wp:extent cx="4620126" cy="3696101"/>
            <wp:effectExtent b="0" l="0" r="0" t="0"/>
            <wp:docPr descr="Groundwater levels recorded at bore 61710060 in the vicinity of Quin Brook. Red segments along trendline indicate preiods of significant decline in groundwater levels." title="" id="1" name="Picture"/>
            <a:graphic>
              <a:graphicData uri="http://schemas.openxmlformats.org/drawingml/2006/picture">
                <pic:pic>
                  <pic:nvPicPr>
                    <pic:cNvPr descr="Figs/QuinBrookWaterPlot-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61710060 in the vicinity of Quin Brook. Red segments along trendline indicate preiods of significant decline in groundwater levels.</w:t>
      </w:r>
    </w:p>
    <w:p>
      <w:pPr>
        <w:pStyle w:val="CaptionedFigure"/>
      </w:pPr>
      <w:r>
        <w:drawing>
          <wp:inline>
            <wp:extent cx="5334000" cy="2133600"/>
            <wp:effectExtent b="0" l="0" r="0" t="0"/>
            <wp:docPr descr="Cover abundances for each species across the five plots (A, B, C, D and E) at the Quin Brook transect. Invasive species are denoted by ‘X’. Only the most common species are included." title="" id="1" name="Picture"/>
            <a:graphic>
              <a:graphicData uri="http://schemas.openxmlformats.org/drawingml/2006/picture">
                <pic:pic>
                  <pic:nvPicPr>
                    <pic:cNvPr descr="Figs/QuinStrat-1.png" id="0" name="Picture"/>
                    <pic:cNvPicPr>
                      <a:picLocks noChangeArrowheads="1" noChangeAspect="1"/>
                    </pic:cNvPicPr>
                  </pic:nvPicPr>
                  <pic:blipFill>
                    <a:blip r:embed="rId19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five plots (A, B, C, D and E) at the Quin Brook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Quin Brook. Plots are represented as different colours and consecutive years are joined by a line with first and last survey years labeled." title="" id="1" name="Picture"/>
            <a:graphic>
              <a:graphicData uri="http://schemas.openxmlformats.org/drawingml/2006/picture">
                <pic:pic>
                  <pic:nvPicPr>
                    <pic:cNvPr descr="Figs/QuinOrd-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Quin Brook.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title="" id="1" name="Picture"/>
            <a:graphic>
              <a:graphicData uri="http://schemas.openxmlformats.org/drawingml/2006/picture">
                <pic:pic>
                  <pic:nvPicPr>
                    <pic:cNvPr descr="Figs/QuinPost-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w:t>
      </w:r>
    </w:p>
    <w:p>
      <w:pPr>
        <w:pStyle w:val="Heading2"/>
      </w:pPr>
      <w:bookmarkStart w:id="201" w:name="gingin-brook"/>
      <w:r>
        <w:t xml:space="preserve">Gingin Brook</w:t>
      </w:r>
      <w:bookmarkEnd w:id="201"/>
    </w:p>
    <w:p>
      <w:pPr>
        <w:pStyle w:val="FirstParagraph"/>
      </w:pPr>
      <w:r>
        <w:t xml:space="preserve">Gingin Brook is a new proposed site in the Gingin water allocation plan (draft expected 2023). There is currently no baseline vegetation data for the site.</w:t>
      </w:r>
    </w:p>
    <w:p>
      <w:pPr>
        <w:pStyle w:val="Heading3"/>
      </w:pPr>
      <w:bookmarkStart w:id="202" w:name="hydrology-18"/>
      <w:r>
        <w:t xml:space="preserve">Hydrology</w:t>
      </w:r>
      <w:bookmarkEnd w:id="202"/>
    </w:p>
    <w:p>
      <w:pPr>
        <w:pStyle w:val="FirstParagraph"/>
      </w:pPr>
      <w:r>
        <w:t xml:space="preserve">Groundwaters at this site have significantly declined during the period between 1989 and 2015 by approximately 2.5 m (Figure</w:t>
      </w:r>
      <w:r>
        <w:t xml:space="preserve"> </w:t>
      </w:r>
      <w:r>
        <w:t xml:space="preserve">). Mean seasonal maximum and minimum groundwater levels have also decreased by 1.8 since 1994, with current monthly minimums generally occurring earlier in the year than in between 1994 and 1999 (Table</w:t>
      </w:r>
      <w:r>
        <w:t xml:space="preserve"> </w:t>
      </w:r>
      <w:r>
        <w:t xml:space="preserve">).</w:t>
      </w:r>
    </w:p>
    <w:p>
      <w:pPr>
        <w:pStyle w:val="Heading3"/>
      </w:pPr>
      <w:bookmarkStart w:id="203" w:name="site-summary-19"/>
      <w:r>
        <w:t xml:space="preserve">Site summary</w:t>
      </w:r>
      <w:bookmarkEnd w:id="203"/>
    </w:p>
    <w:p>
      <w:pPr>
        <w:pStyle w:val="CaptionedFigure"/>
      </w:pPr>
      <w:r>
        <w:drawing>
          <wp:inline>
            <wp:extent cx="4620126" cy="3696101"/>
            <wp:effectExtent b="0" l="0" r="0" t="0"/>
            <wp:docPr descr=" Groundwater levels recorded at bore 61710078 that represent fluctuations in groundwaters at Gingin Brook. Red segments on fitted line represent statistically significant periods of declining groundwater levels." title="" id="1" name="Picture"/>
            <a:graphic>
              <a:graphicData uri="http://schemas.openxmlformats.org/drawingml/2006/picture">
                <pic:pic>
                  <pic:nvPicPr>
                    <pic:cNvPr descr="Figs/GinginWaterPlot-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61710078 that represent fluctuations in groundwaters at Gingin Brook. Red segments on fitted line represent statistically significant periods of declining groundwater levels.</w:t>
      </w:r>
    </w:p>
    <w:p>
      <w:pPr>
        <w:pStyle w:val="Heading1"/>
      </w:pPr>
      <w:bookmarkStart w:id="205" w:name="trends-across-wetlands-on-the-gnangara-mound"/>
      <w:r>
        <w:t xml:space="preserve">Trends across wetlands on the Gnangara Mound</w:t>
      </w:r>
      <w:bookmarkEnd w:id="205"/>
    </w:p>
    <w:p>
      <w:pPr>
        <w:pStyle w:val="FirstParagraph"/>
      </w:pPr>
      <w:r>
        <w:t xml:space="preserve">Each wetland monitored in the Gnangarra Mound vegetation surveys represent unique assemblages of native vegetation, particularly wetlands such as Melaleuca Park 173, Lake Jandabup and Loch McNess (Figure</w:t>
      </w:r>
      <w:r>
        <w:t xml:space="preserve"> </w:t>
      </w:r>
      <w:r>
        <w:t xml:space="preserve">). Generally, the wetlands occurring in the Bassedean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p>
    <w:p>
      <w:pPr>
        <w:pStyle w:val="CaptionedFigure"/>
      </w:pPr>
      <w:r>
        <w:drawing>
          <wp:inline>
            <wp:extent cx="4620126" cy="3696101"/>
            <wp:effectExtent b="0" l="0" r="0" t="0"/>
            <wp:docPr descr="Unconstrained ordination plot of vegetation at each wetland site during the survey period (1996-2018). Arrows represnt change from first survey to last survey. Vegetation ordination includes native vegetation only." title="" id="1" name="Picture"/>
            <a:graphic>
              <a:graphicData uri="http://schemas.openxmlformats.org/drawingml/2006/picture">
                <pic:pic>
                  <pic:nvPicPr>
                    <pic:cNvPr descr="Figs/AllVegOrd-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plot of vegetation at each wetland site during the survey period (1996-2018). Arrows represnt change from first survey to last survey. Vegetation ordination includes native vegetation only.</w:t>
      </w:r>
    </w:p>
    <w:p>
      <w:pPr>
        <w:pStyle w:val="BodyText"/>
      </w:pPr>
      <w:r>
        <w:t xml:space="preserve">The aquatic invertebrate assemblages form three distinct groups based on the dunal system of the wetland (Figure</w:t>
      </w:r>
      <w:r>
        <w:t xml:space="preserve"> </w:t>
      </w:r>
      <w: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Dunes wetlands are becoming more similar with each other, although such conclusions are based on a very limited set of wetlands. The Spearwood Dunes contain wetlands with two distinct trajectories, those migrating towards initial Lake Joondalup compositions (Loch McNess, Lake Goollelal and Lake Nowergup), and those migrating towards initial Loch McNess compositions (Lake Joondalup and Lake Yonderup). Nonetheless, each wetland has a distinct assemblage of macroinvertebrates but, aquatic macroinvertebrate communities have shifted during the monitoring period. Recent monitoring suggests that Loch McNess and Melaleuca Park 173 are becoming more similar to others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p>
    <w:p>
      <w:pPr>
        <w:pStyle w:val="CaptionedFigure"/>
      </w:pPr>
      <w:r>
        <w:drawing>
          <wp:inline>
            <wp:extent cx="4620126" cy="3696101"/>
            <wp:effectExtent b="0" l="0" r="0" t="0"/>
            <wp:docPr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title="" id="1" name="Picture"/>
            <a:graphic>
              <a:graphicData uri="http://schemas.openxmlformats.org/drawingml/2006/picture">
                <pic:pic>
                  <pic:nvPicPr>
                    <pic:cNvPr descr="Figs/AllInvOrd-1.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pPr>
        <w:pStyle w:val="BodyText"/>
      </w:pPr>
      <w:r>
        <w:t xml:space="preserve">Patterns of changing assemblages and declining richness are complemented by an analysis of monitoring data for macroinvertebrates (Table</w:t>
      </w:r>
      <w:r>
        <w:t xml:space="preserve"> </w:t>
      </w:r>
      <w: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observed, and are now actually absent in the samples in the last 5-15 years). Other taxa were extremely common in the early period of monitoring (between 1996 and 2006) but have since become much rarer or absent in the samples in the last 5-15 years).</w:t>
      </w:r>
    </w:p>
    <w:p>
      <w:pPr>
        <w:pStyle w:val="BodyText"/>
      </w:pPr>
      <w:r>
        <w:t xml:space="preserve">Lakes Nowergup, Yonderup and Loch McNess have a large number of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w:t>
      </w:r>
      <w:r>
        <w:t xml:space="preserve"> </w:t>
      </w:r>
      <w:r>
        <w:t xml:space="preserve">(Sommer et al.,</w:t>
      </w:r>
      <w:r>
        <w:t xml:space="preserve"> </w:t>
      </w:r>
      <w:hyperlink w:anchor="ref-Sommer2008">
        <w:r>
          <w:rPr>
            <w:rStyle w:val="Hyperlink"/>
          </w:rPr>
          <w:t xml:space="preserve">2008</w:t>
        </w:r>
      </w:hyperlink>
      <w:r>
        <w:t xml:space="preserve">)</w:t>
      </w:r>
      <w:r>
        <w:t xml:space="preserve">, but are now not found in the monitored wetlands reported here.</w:t>
      </w:r>
    </w:p>
    <w:p>
      <w:pPr>
        <w:pStyle w:val="TableCaption"/>
      </w:pPr>
      <w:r>
        <w:t xml:space="preserve">Taxa that have gone from regularly rare to absent and taxa that have gone from common to rare, or absent during spring monitoring.</w:t>
      </w:r>
    </w:p>
    <w:tbl>
      <w:tblPr>
        <w:tblStyle w:val="Table"/>
        <w:tblW w:type="pct" w:w="5000.0"/>
        <w:tblLook w:firstRow="1"/>
        <w:tblCaption w:val="Taxa that have gone from regularly rare to absent and taxa that have gone from common to rare, or absent during spring monitoring."/>
      </w:tblPr>
      <w:tblGrid>
        <w:gridCol w:w="2704"/>
        <w:gridCol w:w="2704"/>
        <w:gridCol w:w="2511"/>
      </w:tblGrid>
      <w:tr>
        <w:trPr>
          <w:cnfStyle w:firstRow="1"/>
        </w:trPr>
        <w:tc>
          <w:tcPr>
            <w:tcBorders>
              <w:bottom w:val="single"/>
            </w:tcBorders>
            <w:vAlign w:val="bottom"/>
          </w:tcPr>
          <w:p>
            <w:pPr>
              <w:pStyle w:val="Compact"/>
              <w:jc w:val="center"/>
            </w:pPr>
            <w:r>
              <w:t xml:space="preserve">Lake</w:t>
            </w:r>
          </w:p>
        </w:tc>
        <w:tc>
          <w:tcPr>
            <w:tcBorders>
              <w:bottom w:val="single"/>
            </w:tcBorders>
            <w:vAlign w:val="bottom"/>
          </w:tcPr>
          <w:p>
            <w:pPr>
              <w:pStyle w:val="Compact"/>
              <w:jc w:val="center"/>
            </w:pPr>
            <w:r>
              <w:t xml:space="preserve">Taxa that have gone from regularly rare to absent</w:t>
            </w:r>
          </w:p>
        </w:tc>
        <w:tc>
          <w:tcPr>
            <w:tcBorders>
              <w:bottom w:val="single"/>
            </w:tcBorders>
            <w:vAlign w:val="bottom"/>
          </w:tcPr>
          <w:p>
            <w:pPr>
              <w:pStyle w:val="Compact"/>
              <w:jc w:val="center"/>
            </w:pPr>
            <w:r>
              <w:t xml:space="preserve">Taxa that have gone from common to rare or absent</w:t>
            </w:r>
          </w:p>
        </w:tc>
      </w:tr>
      <w:tr>
        <w:tc>
          <w:p>
            <w:pPr>
              <w:pStyle w:val="Compact"/>
              <w:jc w:val="center"/>
            </w:pPr>
            <w:r>
              <w:t xml:space="preserve">Lake Goollelal</w:t>
            </w:r>
          </w:p>
        </w:tc>
        <w:tc>
          <w:p>
            <w:pPr>
              <w:pStyle w:val="Compact"/>
              <w:jc w:val="center"/>
            </w:pPr>
            <w:r>
              <w:t xml:space="preserve">Scirtidae (beetle) last seen in 2004</w:t>
            </w:r>
          </w:p>
        </w:tc>
        <w:tc>
          <w:p>
            <w:pPr>
              <w:pStyle w:val="Compact"/>
              <w:jc w:val="center"/>
            </w:pPr>
            <w:r>
              <w:t xml:space="preserve">Hydrophilidae (beetle) last seen 2014</w:t>
            </w:r>
          </w:p>
        </w:tc>
      </w:tr>
      <w:tr>
        <w:tc>
          <w:p>
            <w:pPr>
              <w:pStyle w:val="Compact"/>
              <w:jc w:val="center"/>
            </w:pPr>
            <w:r>
              <w:t xml:space="preserve">Lake Joondalup</w:t>
            </w:r>
          </w:p>
        </w:tc>
        <w:tc>
          <w:p>
            <w:pPr>
              <w:pStyle w:val="Compact"/>
              <w:jc w:val="center"/>
            </w:pPr>
            <w:r>
              <w:t xml:space="preserve">Cordulidae (damsel fly) last seen 2011</w:t>
            </w:r>
          </w:p>
        </w:tc>
        <w:tc>
          <w:p>
            <w:pPr>
              <w:pStyle w:val="Compact"/>
            </w:pPr>
          </w:p>
        </w:tc>
      </w:tr>
      <w:tr>
        <w:tc>
          <w:p>
            <w:pPr>
              <w:pStyle w:val="Compact"/>
            </w:pPr>
          </w:p>
        </w:tc>
        <w:tc>
          <w:p>
            <w:pPr>
              <w:pStyle w:val="Compact"/>
              <w:jc w:val="center"/>
            </w:pPr>
            <w:r>
              <w:t xml:space="preserve">Haliplidae (beetle) last seen 2010</w:t>
            </w:r>
          </w:p>
        </w:tc>
        <w:tc>
          <w:p>
            <w:pPr>
              <w:pStyle w:val="Compact"/>
            </w:pPr>
          </w:p>
        </w:tc>
      </w:tr>
      <w:tr>
        <w:tc>
          <w:p>
            <w:pPr>
              <w:pStyle w:val="Compact"/>
            </w:pPr>
          </w:p>
        </w:tc>
        <w:tc>
          <w:p>
            <w:pPr>
              <w:pStyle w:val="Compact"/>
              <w:jc w:val="center"/>
            </w:pPr>
            <w:r>
              <w:t xml:space="preserve">Scirtidae (beetle) last seen 2010</w:t>
            </w:r>
          </w:p>
        </w:tc>
        <w:tc>
          <w:p>
            <w:pPr>
              <w:pStyle w:val="Compact"/>
            </w:pPr>
          </w:p>
        </w:tc>
      </w:tr>
      <w:tr>
        <w:tc>
          <w:p>
            <w:pPr>
              <w:pStyle w:val="Compact"/>
              <w:jc w:val="center"/>
            </w:pPr>
            <w:r>
              <w:t xml:space="preserve">Lake Nowergup</w:t>
            </w:r>
          </w:p>
        </w:tc>
        <w:tc>
          <w:p>
            <w:pPr>
              <w:pStyle w:val="Compact"/>
              <w:jc w:val="center"/>
            </w:pPr>
            <w:r>
              <w:t xml:space="preserve">Sphaeridae (bivalve) last seen 2002</w:t>
            </w:r>
          </w:p>
        </w:tc>
        <w:tc>
          <w:p>
            <w:pPr>
              <w:pStyle w:val="Compact"/>
              <w:jc w:val="center"/>
            </w:pPr>
            <w:r>
              <w:t xml:space="preserve">Ceinidae (amphipod) last seen 2007</w:t>
            </w:r>
          </w:p>
        </w:tc>
      </w:tr>
      <w:tr>
        <w:tc>
          <w:p>
            <w:pPr>
              <w:pStyle w:val="Compact"/>
            </w:pPr>
          </w:p>
        </w:tc>
        <w:tc>
          <w:p>
            <w:pPr>
              <w:pStyle w:val="Compact"/>
              <w:jc w:val="center"/>
            </w:pPr>
            <w:r>
              <w:t xml:space="preserve">Arrenuridae (mite) last seen 2007</w:t>
            </w:r>
          </w:p>
        </w:tc>
        <w:tc>
          <w:p>
            <w:pPr>
              <w:pStyle w:val="Compact"/>
              <w:jc w:val="center"/>
            </w:pPr>
            <w:r>
              <w:t xml:space="preserve">Notodromadidae (ostracod) last seen 2005</w:t>
            </w:r>
          </w:p>
        </w:tc>
      </w:tr>
      <w:tr>
        <w:tc>
          <w:p>
            <w:pPr>
              <w:pStyle w:val="Compact"/>
            </w:pPr>
          </w:p>
        </w:tc>
        <w:tc>
          <w:p>
            <w:pPr>
              <w:pStyle w:val="Compact"/>
              <w:jc w:val="center"/>
            </w:pPr>
            <w:r>
              <w:t xml:space="preserve">Limnesiidae (mite) last seen 2007</w:t>
            </w:r>
          </w:p>
        </w:tc>
        <w:tc>
          <w:p>
            <w:pPr>
              <w:pStyle w:val="Compact"/>
            </w:pPr>
          </w:p>
        </w:tc>
      </w:tr>
      <w:tr>
        <w:tc>
          <w:p>
            <w:pPr>
              <w:pStyle w:val="Compact"/>
              <w:jc w:val="center"/>
            </w:pPr>
            <w:r>
              <w:t xml:space="preserve">Cordulidae (damsel fly) last seen spring 2011</w:t>
            </w:r>
          </w:p>
        </w:tc>
        <w:tc>
          <w:p>
            <w:pPr>
              <w:pStyle w:val="Compact"/>
            </w:pPr>
          </w:p>
        </w:tc>
        <w:tc>
          <w:p>
            <w:pPr>
              <w:pStyle w:val="Compact"/>
            </w:pPr>
          </w:p>
        </w:tc>
      </w:tr>
      <w:tr>
        <w:tc>
          <w:p>
            <w:pPr>
              <w:pStyle w:val="Compact"/>
            </w:pPr>
          </w:p>
        </w:tc>
        <w:tc>
          <w:p>
            <w:pPr>
              <w:pStyle w:val="Compact"/>
              <w:jc w:val="center"/>
            </w:pPr>
            <w:r>
              <w:t xml:space="preserve">Scirtidae (beetle) last seen in spring – 2004</w:t>
            </w:r>
          </w:p>
        </w:tc>
        <w:tc>
          <w:p>
            <w:pPr>
              <w:pStyle w:val="Compact"/>
            </w:pPr>
          </w:p>
        </w:tc>
      </w:tr>
      <w:tr>
        <w:tc>
          <w:p>
            <w:pPr>
              <w:pStyle w:val="Compact"/>
            </w:pPr>
          </w:p>
        </w:tc>
        <w:tc>
          <w:p>
            <w:pPr>
              <w:pStyle w:val="Compact"/>
              <w:jc w:val="center"/>
            </w:pPr>
            <w:r>
              <w:t xml:space="preserve">Chydoridae (Cladoceran) last seen 2011</w:t>
            </w:r>
          </w:p>
        </w:tc>
        <w:tc>
          <w:p>
            <w:pPr>
              <w:pStyle w:val="Compact"/>
            </w:pPr>
          </w:p>
        </w:tc>
      </w:tr>
      <w:tr>
        <w:tc>
          <w:p>
            <w:pPr>
              <w:pStyle w:val="Compact"/>
              <w:jc w:val="center"/>
            </w:pPr>
            <w:r>
              <w:t xml:space="preserve">Lake Yonderup</w:t>
            </w:r>
          </w:p>
        </w:tc>
        <w:tc>
          <w:p>
            <w:pPr>
              <w:pStyle w:val="Compact"/>
              <w:jc w:val="center"/>
            </w:pPr>
            <w:r>
              <w:t xml:space="preserve">Hirudinea (Leech) last seen 2003</w:t>
            </w:r>
          </w:p>
        </w:tc>
        <w:tc>
          <w:p>
            <w:pPr>
              <w:pStyle w:val="Compact"/>
            </w:pPr>
          </w:p>
        </w:tc>
      </w:tr>
      <w:tr>
        <w:tc>
          <w:p>
            <w:pPr>
              <w:pStyle w:val="Compact"/>
            </w:pPr>
          </w:p>
        </w:tc>
        <w:tc>
          <w:p>
            <w:pPr>
              <w:pStyle w:val="Compact"/>
              <w:jc w:val="center"/>
            </w:pPr>
            <w:r>
              <w:t xml:space="preserve">Ancylidae (limpet) last seen 2011</w:t>
            </w:r>
          </w:p>
        </w:tc>
        <w:tc>
          <w:p>
            <w:pPr>
              <w:pStyle w:val="Compact"/>
            </w:pPr>
          </w:p>
        </w:tc>
      </w:tr>
      <w:tr>
        <w:tc>
          <w:p>
            <w:pPr>
              <w:pStyle w:val="Compact"/>
            </w:pPr>
          </w:p>
        </w:tc>
        <w:tc>
          <w:p>
            <w:pPr>
              <w:pStyle w:val="Compact"/>
              <w:jc w:val="center"/>
            </w:pPr>
            <w:r>
              <w:t xml:space="preserve">Physidae (snail) last seen 2012</w:t>
            </w:r>
          </w:p>
        </w:tc>
        <w:tc>
          <w:p>
            <w:pPr>
              <w:pStyle w:val="Compact"/>
            </w:pPr>
          </w:p>
        </w:tc>
      </w:tr>
      <w:tr>
        <w:tc>
          <w:p>
            <w:pPr>
              <w:pStyle w:val="Compact"/>
            </w:pPr>
          </w:p>
        </w:tc>
        <w:tc>
          <w:p>
            <w:pPr>
              <w:pStyle w:val="Compact"/>
              <w:jc w:val="center"/>
            </w:pPr>
            <w:r>
              <w:t xml:space="preserve">Cordulidae (damsel fly) last seen spring 2008</w:t>
            </w:r>
          </w:p>
        </w:tc>
        <w:tc>
          <w:p>
            <w:pPr>
              <w:pStyle w:val="Compact"/>
            </w:pPr>
          </w:p>
        </w:tc>
      </w:tr>
      <w:tr>
        <w:tc>
          <w:p>
            <w:pPr>
              <w:pStyle w:val="Compact"/>
            </w:pPr>
          </w:p>
        </w:tc>
        <w:tc>
          <w:p>
            <w:pPr>
              <w:pStyle w:val="Compact"/>
              <w:jc w:val="center"/>
            </w:pPr>
            <w:r>
              <w:t xml:space="preserve">Lestidae (damsel fly) last seen spring 2006</w:t>
            </w:r>
          </w:p>
        </w:tc>
        <w:tc>
          <w:p>
            <w:pPr>
              <w:pStyle w:val="Compact"/>
            </w:pPr>
          </w:p>
        </w:tc>
      </w:tr>
      <w:tr>
        <w:tc>
          <w:p>
            <w:pPr>
              <w:pStyle w:val="Compact"/>
            </w:pPr>
          </w:p>
        </w:tc>
        <w:tc>
          <w:p>
            <w:pPr>
              <w:pStyle w:val="Compact"/>
              <w:jc w:val="center"/>
            </w:pPr>
            <w:r>
              <w:t xml:space="preserve">Libellulidae (damsel fly) last seen spring 2005</w:t>
            </w:r>
          </w:p>
        </w:tc>
        <w:tc>
          <w:p>
            <w:pPr>
              <w:pStyle w:val="Compact"/>
            </w:pPr>
          </w:p>
        </w:tc>
      </w:tr>
      <w:tr>
        <w:tc>
          <w:p>
            <w:pPr>
              <w:pStyle w:val="Compact"/>
            </w:pPr>
          </w:p>
        </w:tc>
        <w:tc>
          <w:p>
            <w:pPr>
              <w:pStyle w:val="Compact"/>
              <w:jc w:val="center"/>
            </w:pPr>
            <w:r>
              <w:t xml:space="preserve">Mesovelidae (bug) last seen 2006</w:t>
            </w:r>
          </w:p>
        </w:tc>
        <w:tc>
          <w:p>
            <w:pPr>
              <w:pStyle w:val="Compact"/>
            </w:pPr>
          </w:p>
        </w:tc>
      </w:tr>
      <w:tr>
        <w:tc>
          <w:p>
            <w:pPr>
              <w:pStyle w:val="Compact"/>
            </w:pPr>
          </w:p>
        </w:tc>
        <w:tc>
          <w:p>
            <w:pPr>
              <w:pStyle w:val="Compact"/>
            </w:pPr>
          </w:p>
        </w:tc>
        <w:tc>
          <w:p>
            <w:pPr>
              <w:pStyle w:val="Compact"/>
            </w:pPr>
          </w:p>
        </w:tc>
      </w:tr>
      <w:tr>
        <w:tc>
          <w:p>
            <w:pPr>
              <w:pStyle w:val="Compact"/>
            </w:pPr>
          </w:p>
        </w:tc>
        <w:tc>
          <w:p>
            <w:pPr>
              <w:pStyle w:val="Compact"/>
              <w:jc w:val="center"/>
            </w:pPr>
            <w:r>
              <w:t xml:space="preserve">Dytiscidae (beetle) last seen 2014</w:t>
            </w:r>
          </w:p>
        </w:tc>
        <w:tc>
          <w:p>
            <w:pPr>
              <w:pStyle w:val="Compact"/>
            </w:pPr>
          </w:p>
        </w:tc>
      </w:tr>
      <w:tr>
        <w:tc>
          <w:p>
            <w:pPr>
              <w:pStyle w:val="Compact"/>
            </w:pPr>
          </w:p>
        </w:tc>
        <w:tc>
          <w:p>
            <w:pPr>
              <w:pStyle w:val="Compact"/>
              <w:jc w:val="center"/>
            </w:pPr>
            <w:r>
              <w:t xml:space="preserve">Macrothricidae (cladoceran) last seen 2013</w:t>
            </w:r>
          </w:p>
        </w:tc>
        <w:tc>
          <w:p>
            <w:pPr>
              <w:pStyle w:val="Compact"/>
            </w:pPr>
          </w:p>
        </w:tc>
      </w:tr>
      <w:tr>
        <w:tc>
          <w:p>
            <w:pPr>
              <w:pStyle w:val="Compact"/>
              <w:jc w:val="center"/>
            </w:pPr>
            <w:r>
              <w:t xml:space="preserve">Loch McNess</w:t>
            </w:r>
          </w:p>
        </w:tc>
        <w:tc>
          <w:p>
            <w:pPr>
              <w:pStyle w:val="Compact"/>
              <w:jc w:val="center"/>
            </w:pPr>
            <w:r>
              <w:t xml:space="preserve">Limnesiidae (mite) last seen 2007</w:t>
            </w:r>
          </w:p>
        </w:tc>
        <w:tc>
          <w:p>
            <w:pPr>
              <w:pStyle w:val="Compact"/>
              <w:jc w:val="center"/>
            </w:pPr>
            <w:r>
              <w:t xml:space="preserve">Palaemonidae (shrimp) last seen 2010</w:t>
            </w:r>
          </w:p>
        </w:tc>
      </w:tr>
      <w:tr>
        <w:tc>
          <w:p>
            <w:pPr>
              <w:pStyle w:val="Compact"/>
            </w:pPr>
          </w:p>
        </w:tc>
        <w:tc>
          <w:p>
            <w:pPr>
              <w:pStyle w:val="Compact"/>
              <w:jc w:val="center"/>
            </w:pPr>
            <w:r>
              <w:t xml:space="preserve">Oxiidae (mite) last seen 2008</w:t>
            </w:r>
          </w:p>
        </w:tc>
        <w:tc>
          <w:p>
            <w:pPr>
              <w:pStyle w:val="Compact"/>
              <w:jc w:val="center"/>
            </w:pPr>
            <w:r>
              <w:t xml:space="preserve">Hydroptilidae (purse caddis) last seen 2014</w:t>
            </w:r>
          </w:p>
        </w:tc>
      </w:tr>
      <w:tr>
        <w:tc>
          <w:p>
            <w:pPr>
              <w:pStyle w:val="Compact"/>
            </w:pPr>
          </w:p>
        </w:tc>
        <w:tc>
          <w:p>
            <w:pPr>
              <w:pStyle w:val="Compact"/>
              <w:jc w:val="center"/>
            </w:pPr>
            <w:r>
              <w:t xml:space="preserve">Unioncolidae (mite) last seen 2006</w:t>
            </w:r>
          </w:p>
        </w:tc>
        <w:tc>
          <w:p>
            <w:pPr>
              <w:pStyle w:val="Compact"/>
            </w:pPr>
          </w:p>
        </w:tc>
      </w:tr>
      <w:tr>
        <w:tc>
          <w:p>
            <w:pPr>
              <w:pStyle w:val="Compact"/>
            </w:pPr>
          </w:p>
        </w:tc>
        <w:tc>
          <w:p>
            <w:pPr>
              <w:pStyle w:val="Compact"/>
              <w:jc w:val="center"/>
            </w:pPr>
            <w:r>
              <w:t xml:space="preserve">Parastacidae (crayfish) last seen 2003</w:t>
            </w:r>
          </w:p>
        </w:tc>
        <w:tc>
          <w:p>
            <w:pPr>
              <w:pStyle w:val="Compact"/>
            </w:pPr>
          </w:p>
        </w:tc>
      </w:tr>
      <w:tr>
        <w:tc>
          <w:p>
            <w:pPr>
              <w:pStyle w:val="Compact"/>
            </w:pPr>
          </w:p>
        </w:tc>
        <w:tc>
          <w:p>
            <w:pPr>
              <w:pStyle w:val="Compact"/>
              <w:jc w:val="center"/>
            </w:pPr>
            <w:r>
              <w:t xml:space="preserve">Caenidae (mayfly) last seen 2010</w:t>
            </w:r>
          </w:p>
        </w:tc>
        <w:tc>
          <w:p>
            <w:pPr>
              <w:pStyle w:val="Compact"/>
            </w:pPr>
          </w:p>
        </w:tc>
      </w:tr>
      <w:tr>
        <w:tc>
          <w:p>
            <w:pPr>
              <w:pStyle w:val="Compact"/>
            </w:pPr>
          </w:p>
        </w:tc>
        <w:tc>
          <w:p>
            <w:pPr>
              <w:pStyle w:val="Compact"/>
              <w:jc w:val="center"/>
            </w:pPr>
            <w:r>
              <w:t xml:space="preserve">Simuliidae (blackfly) last seen 2003</w:t>
            </w:r>
          </w:p>
        </w:tc>
        <w:tc>
          <w:p>
            <w:pPr>
              <w:pStyle w:val="Compact"/>
            </w:pPr>
          </w:p>
        </w:tc>
      </w:tr>
      <w:tr>
        <w:tc>
          <w:p>
            <w:pPr>
              <w:pStyle w:val="Compact"/>
            </w:pPr>
          </w:p>
        </w:tc>
        <w:tc>
          <w:p>
            <w:pPr>
              <w:pStyle w:val="Compact"/>
              <w:jc w:val="center"/>
            </w:pPr>
            <w:r>
              <w:t xml:space="preserve">Calanoida (zoopl.) last seen 2009</w:t>
            </w:r>
          </w:p>
        </w:tc>
        <w:tc>
          <w:p>
            <w:pPr>
              <w:pStyle w:val="Compact"/>
            </w:pPr>
          </w:p>
        </w:tc>
      </w:tr>
      <w:tr>
        <w:tc>
          <w:p>
            <w:pPr>
              <w:pStyle w:val="Compact"/>
            </w:pPr>
          </w:p>
        </w:tc>
        <w:tc>
          <w:p>
            <w:pPr>
              <w:pStyle w:val="Compact"/>
              <w:jc w:val="center"/>
            </w:pPr>
            <w:r>
              <w:t xml:space="preserve">Macrothricidae (cladoceran) last seen 2007</w:t>
            </w:r>
          </w:p>
        </w:tc>
        <w:tc>
          <w:p>
            <w:pPr>
              <w:pStyle w:val="Compact"/>
            </w:pPr>
          </w:p>
        </w:tc>
      </w:tr>
    </w:tbl>
    <w:p>
      <w:pPr>
        <w:pStyle w:val="Heading1"/>
      </w:pPr>
      <w:bookmarkStart w:id="208" w:name="summary"/>
      <w:r>
        <w:t xml:space="preserve">Summary</w:t>
      </w:r>
      <w:bookmarkEnd w:id="208"/>
    </w:p>
    <w:p>
      <w:pPr>
        <w:pStyle w:val="Heading2"/>
      </w:pPr>
      <w:bookmarkStart w:id="209" w:name="overview"/>
      <w:r>
        <w:t xml:space="preserve">Overview</w:t>
      </w:r>
      <w:bookmarkEnd w:id="209"/>
    </w:p>
    <w:p>
      <w:pPr>
        <w:pStyle w:val="FirstParagraph"/>
      </w:pPr>
      <w:r>
        <w:t xml:space="preserve">Summary table (Table</w:t>
      </w:r>
      <w:r>
        <w:t xml:space="preserve"> </w:t>
      </w:r>
      <w:r>
        <w:t xml:space="preserve">).</w:t>
      </w:r>
    </w:p>
    <w:p>
      <w:pPr>
        <w:pStyle w:val="TableCaption"/>
      </w:pPr>
      <w:r>
        <w:t xml:space="preserve">Summary of ecological consequences of revised thresholds in terms of compliance of stated site values and site management objectives at wetlands on Gnangara Mound.</w:t>
      </w:r>
    </w:p>
    <w:tbl>
      <w:tblPr>
        <w:tblStyle w:val="Table"/>
        <w:tblW w:type="pct" w:w="5000.0"/>
        <w:tblLook w:firstRow="1"/>
        <w:tblCaption w:val="Summary of ecological consequences of revised thresholds in terms of compliance of stated site values and site management objectives at wetlands on Gnangara Mound."/>
      </w:tblPr>
      <w:tblGrid>
        <w:gridCol w:w="2190"/>
        <w:gridCol w:w="2190"/>
        <w:gridCol w:w="1348"/>
        <w:gridCol w:w="2190"/>
      </w:tblGrid>
      <w:tr>
        <w:trPr>
          <w:cnfStyle w:firstRow="1"/>
        </w:trPr>
        <w:tc>
          <w:tcPr>
            <w:tcBorders>
              <w:bottom w:val="single"/>
            </w:tcBorders>
            <w:vAlign w:val="bottom"/>
          </w:tcPr>
          <w:p>
            <w:pPr>
              <w:pStyle w:val="Compact"/>
              <w:jc w:val="left"/>
            </w:pPr>
            <w:r>
              <w:t xml:space="preserve">Wetland</w:t>
            </w:r>
          </w:p>
        </w:tc>
        <w:tc>
          <w:tcPr>
            <w:tcBorders>
              <w:bottom w:val="single"/>
            </w:tcBorders>
            <w:vAlign w:val="bottom"/>
          </w:tcPr>
          <w:p>
            <w:pPr>
              <w:pStyle w:val="Compact"/>
              <w:jc w:val="center"/>
            </w:pPr>
            <w:r>
              <w:t xml:space="preserve">Current Threshold (mAHD)</w:t>
            </w:r>
          </w:p>
        </w:tc>
        <w:tc>
          <w:tcPr>
            <w:tcBorders>
              <w:bottom w:val="single"/>
            </w:tcBorders>
            <w:vAlign w:val="bottom"/>
          </w:tcPr>
          <w:p>
            <w:pPr>
              <w:pStyle w:val="Compact"/>
              <w:jc w:val="center"/>
            </w:pPr>
            <w:r>
              <w:t xml:space="preserve">Proposed Threshold (mAHD)</w:t>
            </w:r>
          </w:p>
        </w:tc>
        <w:tc>
          <w:tcPr>
            <w:tcBorders>
              <w:bottom w:val="single"/>
            </w:tcBorders>
            <w:vAlign w:val="bottom"/>
          </w:tcPr>
          <w:p>
            <w:pPr>
              <w:pStyle w:val="Compact"/>
              <w:jc w:val="left"/>
            </w:pPr>
            <w:r>
              <w:t xml:space="preserve">Ecological consequences</w:t>
            </w:r>
          </w:p>
        </w:tc>
      </w:tr>
      <w:tr>
        <w:tc>
          <w:p>
            <w:pPr>
              <w:pStyle w:val="Compact"/>
              <w:jc w:val="left"/>
            </w:pPr>
            <w:r>
              <w:t xml:space="preserve">Lake Goollelal</w:t>
            </w:r>
          </w:p>
        </w:tc>
        <w:tc>
          <w:p>
            <w:pPr>
              <w:pStyle w:val="Compact"/>
              <w:jc w:val="center"/>
            </w:pPr>
            <w:r>
              <w:t xml:space="preserve">26.0</w:t>
            </w:r>
          </w:p>
        </w:tc>
        <w:tc>
          <w:p>
            <w:pPr>
              <w:pStyle w:val="Compact"/>
              <w:jc w:val="center"/>
            </w:pPr>
            <w:r>
              <w:t xml:space="preserve">26.4</w:t>
            </w:r>
          </w:p>
        </w:tc>
        <w:tc>
          <w:p>
            <w:pPr>
              <w:pStyle w:val="Compact"/>
              <w:jc w:val="left"/>
            </w:pPr>
            <w:r>
              <w:t xml:space="preserve">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tc>
          <w:p>
            <w:pPr>
              <w:pStyle w:val="Compact"/>
              <w:jc w:val="left"/>
            </w:pPr>
            <w:r>
              <w:t xml:space="preserve">Loch McNess</w:t>
            </w:r>
          </w:p>
        </w:tc>
        <w:tc>
          <w:p>
            <w:pPr>
              <w:pStyle w:val="Compact"/>
              <w:jc w:val="center"/>
            </w:pPr>
            <w:r>
              <w:t xml:space="preserve">6.95</w:t>
            </w:r>
          </w:p>
        </w:tc>
        <w:tc>
          <w:p>
            <w:pPr>
              <w:pStyle w:val="Compact"/>
              <w:jc w:val="center"/>
            </w:pPr>
            <w:r>
              <w:t xml:space="preserve">6.20</w:t>
            </w:r>
          </w:p>
        </w:tc>
        <w:tc>
          <w:p>
            <w:pPr>
              <w:pStyle w:val="Compact"/>
              <w:jc w:val="left"/>
            </w:pPr>
            <w: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w:t>
            </w:r>
            <w:r>
              <w:t xml:space="preserve"> </w:t>
            </w:r>
            <w:r>
              <w:rPr>
                <w:i/>
              </w:rPr>
              <w:t xml:space="preserve">B. articulata</w:t>
            </w:r>
            <w:r>
              <w:t xml:space="preserve">, an important fringing macrophyte. Declining water levels have also caused significant increases in nutrient levels and sustained low water levels are likely to have serious consequences for an important population of Rakali. Under the revised abstraction plans, these ecological shifts are likely to persist into the future and typical characteristics and ecological processes once a feature of the system before the 2003 water level decline will not return.</w:t>
            </w:r>
          </w:p>
        </w:tc>
      </w:tr>
      <w:tr>
        <w:tc>
          <w:p>
            <w:pPr>
              <w:pStyle w:val="Compact"/>
              <w:jc w:val="left"/>
            </w:pPr>
            <w:r>
              <w:t xml:space="preserve">Lake Yonderup</w:t>
            </w:r>
          </w:p>
        </w:tc>
        <w:tc>
          <w:p>
            <w:pPr>
              <w:pStyle w:val="Compact"/>
              <w:jc w:val="center"/>
            </w:pPr>
            <w:r>
              <w:t xml:space="preserve">5.9</w:t>
            </w:r>
          </w:p>
        </w:tc>
        <w:tc>
          <w:p>
            <w:pPr>
              <w:pStyle w:val="Compact"/>
              <w:jc w:val="center"/>
            </w:pPr>
            <w:r>
              <w:t xml:space="preserve">5.7</w:t>
            </w:r>
          </w:p>
        </w:tc>
        <w:tc>
          <w:p>
            <w:pPr>
              <w:pStyle w:val="Compact"/>
              <w:jc w:val="left"/>
            </w:pPr>
            <w:r>
              <w:t xml:space="preserve">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2028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w:t>
            </w:r>
            <w:r>
              <w:t xml:space="preserve"> </w:t>
            </w:r>
            <w:r>
              <w:rPr>
                <w:i/>
              </w:rPr>
              <w:t xml:space="preserve">Banksia</w:t>
            </w:r>
            <w:r>
              <w:t xml:space="preserve"> </w:t>
            </w:r>
            <w:r>
              <w:t xml:space="preserve">woodland and fringing vegetation.</w:t>
            </w:r>
          </w:p>
        </w:tc>
      </w:tr>
      <w:tr>
        <w:tc>
          <w:p>
            <w:pPr>
              <w:pStyle w:val="Compact"/>
              <w:jc w:val="left"/>
            </w:pPr>
            <w:r>
              <w:t xml:space="preserve">Lake Joondalup</w:t>
            </w:r>
          </w:p>
        </w:tc>
        <w:tc>
          <w:p>
            <w:pPr>
              <w:pStyle w:val="Compact"/>
              <w:jc w:val="center"/>
            </w:pPr>
            <w:r>
              <w:t xml:space="preserve">15.8</w:t>
            </w:r>
          </w:p>
        </w:tc>
        <w:tc>
          <w:p>
            <w:pPr>
              <w:pStyle w:val="Compact"/>
              <w:jc w:val="center"/>
            </w:pPr>
            <w:r>
              <w:t xml:space="preserve">16.2</w:t>
            </w:r>
          </w:p>
        </w:tc>
        <w:tc>
          <w:p>
            <w:pPr>
              <w:pStyle w:val="Compact"/>
              <w:jc w:val="left"/>
            </w:pPr>
            <w:r>
              <w:t xml:space="preserve">The proposed thresholds will see water levels maintained at levels higher than current levels. This will have a positive impacts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tc>
          <w:p>
            <w:pPr>
              <w:pStyle w:val="Compact"/>
              <w:jc w:val="left"/>
            </w:pPr>
            <w:r>
              <w:t xml:space="preserve">Lake Mariginiup</w:t>
            </w:r>
          </w:p>
        </w:tc>
        <w:tc>
          <w:p>
            <w:pPr>
              <w:pStyle w:val="Compact"/>
              <w:jc w:val="center"/>
            </w:pPr>
            <w:r>
              <w:t xml:space="preserve">41.5</w:t>
            </w:r>
          </w:p>
        </w:tc>
        <w:tc>
          <w:p>
            <w:pPr>
              <w:pStyle w:val="Compact"/>
              <w:jc w:val="center"/>
            </w:pPr>
            <w:r>
              <w:t xml:space="preserve">42.1</w:t>
            </w:r>
          </w:p>
        </w:tc>
        <w:tc>
          <w:p>
            <w:pPr>
              <w:pStyle w:val="Compact"/>
              <w:jc w:val="left"/>
            </w:pPr>
            <w: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w:t>
            </w:r>
            <w:r>
              <w:t xml:space="preserve"> </w:t>
            </w:r>
            <w:r>
              <w:rPr>
                <w:i/>
              </w:rPr>
              <w:t xml:space="preserve">E. rudis</w:t>
            </w:r>
            <w:r>
              <w:t xml:space="preserve"> </w:t>
            </w:r>
            <w:r>
              <w:t xml:space="preserve">woodland. Given the decline in water level and the acidification that has occurred, it is unlikely that the native fish</w:t>
            </w:r>
            <w:r>
              <w:t xml:space="preserve"> </w:t>
            </w:r>
            <w:r>
              <w:rPr>
                <w:i/>
              </w:rPr>
              <w:t xml:space="preserve">P. olorum</w:t>
            </w:r>
            <w:r>
              <w:t xml:space="preserve"> </w:t>
            </w:r>
            <w:r>
              <w:t xml:space="preserve">is locally extinct from the lake and will not return unless water quality is restored and it is able to immigrate back to the lake.</w:t>
            </w:r>
          </w:p>
        </w:tc>
      </w:tr>
      <w:tr>
        <w:tc>
          <w:p>
            <w:pPr>
              <w:pStyle w:val="Compact"/>
              <w:jc w:val="left"/>
            </w:pPr>
            <w:r>
              <w:t xml:space="preserve">Lake Jandabup</w:t>
            </w:r>
          </w:p>
        </w:tc>
        <w:tc>
          <w:p>
            <w:pPr>
              <w:pStyle w:val="Compact"/>
              <w:jc w:val="center"/>
            </w:pPr>
            <w:r>
              <w:t xml:space="preserve">44.3</w:t>
            </w:r>
          </w:p>
        </w:tc>
        <w:tc>
          <w:p>
            <w:pPr>
              <w:pStyle w:val="Compact"/>
              <w:jc w:val="center"/>
            </w:pPr>
            <w:r>
              <w:t xml:space="preserve">44.3</w:t>
            </w:r>
          </w:p>
        </w:tc>
        <w:tc>
          <w:p>
            <w:pPr>
              <w:pStyle w:val="Compact"/>
              <w:jc w:val="left"/>
            </w:pPr>
            <w:r>
              <w:t xml:space="preserve">Acidification is currently causing a decrease in richness of the aquatic macroinvertebrate communities, and the proposed changes in water level are not likely to effect this process. Otherwise, the predicted increases in surface water levels will have a beneficial effect on native vegetation, sedges and wader bird habitat. Elevated nutrient levels may continue to remain a concern.</w:t>
            </w:r>
          </w:p>
        </w:tc>
      </w:tr>
      <w:tr>
        <w:tc>
          <w:p>
            <w:pPr>
              <w:pStyle w:val="Compact"/>
              <w:jc w:val="left"/>
            </w:pPr>
            <w:r>
              <w:t xml:space="preserve">Lake Nowergup</w:t>
            </w:r>
          </w:p>
        </w:tc>
        <w:tc>
          <w:p>
            <w:pPr>
              <w:pStyle w:val="Compact"/>
              <w:jc w:val="center"/>
            </w:pPr>
            <w:r>
              <w:t xml:space="preserve">16.8</w:t>
            </w:r>
          </w:p>
        </w:tc>
        <w:tc>
          <w:p>
            <w:pPr>
              <w:pStyle w:val="Compact"/>
              <w:jc w:val="center"/>
            </w:pPr>
            <w:r>
              <w:t xml:space="preserve">16.0</w:t>
            </w:r>
          </w:p>
        </w:tc>
        <w:tc>
          <w:p>
            <w:pPr>
              <w:pStyle w:val="Compact"/>
              <w:jc w:val="left"/>
            </w:pPr>
            <w:r>
              <w:t xml:space="preserve">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p>
        </w:tc>
      </w:tr>
      <w:tr>
        <w:tc>
          <w:p>
            <w:pPr>
              <w:pStyle w:val="Compact"/>
              <w:jc w:val="left"/>
            </w:pPr>
            <w:r>
              <w:t xml:space="preserve">Lake Wilgarup</w:t>
            </w:r>
          </w:p>
        </w:tc>
        <w:tc>
          <w:p>
            <w:pPr>
              <w:pStyle w:val="Compact"/>
              <w:jc w:val="center"/>
            </w:pPr>
            <w:r>
              <w:t xml:space="preserve">4.5</w:t>
            </w:r>
          </w:p>
        </w:tc>
        <w:tc>
          <w:p>
            <w:pPr>
              <w:pStyle w:val="Compact"/>
              <w:jc w:val="center"/>
            </w:pPr>
            <w:r>
              <w:t xml:space="preserve">3.9</w:t>
            </w:r>
          </w:p>
        </w:tc>
        <w:tc>
          <w:p>
            <w:pPr>
              <w:pStyle w:val="Compact"/>
              <w:jc w:val="left"/>
            </w:pPr>
            <w:r>
              <w:t xml:space="preserve">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tc>
          <w:p>
            <w:pPr>
              <w:pStyle w:val="Compact"/>
              <w:jc w:val="left"/>
            </w:pPr>
            <w:r>
              <w:t xml:space="preserve">Pipidinny Swamp</w:t>
            </w:r>
          </w:p>
        </w:tc>
        <w:tc>
          <w:p>
            <w:pPr>
              <w:pStyle w:val="Compact"/>
              <w:jc w:val="center"/>
            </w:pPr>
            <w:r>
              <w:t xml:space="preserve">1.6</w:t>
            </w:r>
          </w:p>
        </w:tc>
        <w:tc>
          <w:p>
            <w:pPr>
              <w:pStyle w:val="Compact"/>
              <w:jc w:val="center"/>
            </w:pPr>
            <w:r>
              <w:t xml:space="preserve">1.1</w:t>
            </w:r>
          </w:p>
        </w:tc>
        <w:tc>
          <w:p>
            <w:pPr>
              <w:pStyle w:val="Compact"/>
              <w:jc w:val="left"/>
            </w:pPr>
            <w:r>
              <w:t xml:space="preserve">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tc>
          <w:p>
            <w:pPr>
              <w:pStyle w:val="Compact"/>
              <w:jc w:val="left"/>
            </w:pPr>
            <w:r>
              <w:t xml:space="preserve">Lexia 186</w:t>
            </w:r>
          </w:p>
        </w:tc>
        <w:tc>
          <w:p>
            <w:pPr>
              <w:pStyle w:val="Compact"/>
              <w:jc w:val="center"/>
            </w:pPr>
            <w:r>
              <w:t xml:space="preserve">47.2</w:t>
            </w:r>
          </w:p>
        </w:tc>
        <w:tc>
          <w:p>
            <w:pPr>
              <w:pStyle w:val="Compact"/>
              <w:jc w:val="center"/>
            </w:pPr>
            <w:r>
              <w:t xml:space="preserve">46.5</w:t>
            </w:r>
          </w:p>
        </w:tc>
        <w:tc>
          <w:p>
            <w:pPr>
              <w:pStyle w:val="Compact"/>
              <w:jc w:val="left"/>
            </w:pPr>
            <w:r>
              <w:t xml:space="preserve">A significant shift in hydrological regime has occurred at Lexia 186. The site has been transformed from a seasonally water logged dampland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tc>
          <w:p>
            <w:pPr>
              <w:pStyle w:val="Compact"/>
              <w:jc w:val="left"/>
            </w:pPr>
            <w:r>
              <w:t xml:space="preserve">Melaleuca Park 173</w:t>
            </w:r>
          </w:p>
        </w:tc>
        <w:tc>
          <w:p>
            <w:pPr>
              <w:pStyle w:val="Compact"/>
              <w:jc w:val="center"/>
            </w:pPr>
            <w:r>
              <w:t xml:space="preserve">50.2</w:t>
            </w:r>
          </w:p>
        </w:tc>
        <w:tc>
          <w:p>
            <w:pPr>
              <w:pStyle w:val="Compact"/>
              <w:jc w:val="center"/>
            </w:pPr>
            <w:r>
              <w:t xml:space="preserve">48.5</w:t>
            </w:r>
          </w:p>
        </w:tc>
        <w:tc>
          <w:p>
            <w:pPr>
              <w:pStyle w:val="Compact"/>
              <w:jc w:val="left"/>
            </w:pPr>
            <w:r>
              <w:t xml:space="preserve">The proposed threshold will see the wetland managed in a state similar to what currently exists. The wetland has shifted from a permanently inundated wetland to a seasonally inundated dampland, hence there has been shifts in vegetation and aquatic fauna. The site is 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tc>
          <w:p>
            <w:pPr>
              <w:pStyle w:val="Compact"/>
              <w:jc w:val="left"/>
            </w:pPr>
            <w:r>
              <w:t xml:space="preserve">Melaleuca Park 78</w:t>
            </w:r>
          </w:p>
        </w:tc>
        <w:tc>
          <w:p>
            <w:pPr>
              <w:pStyle w:val="Compact"/>
              <w:jc w:val="center"/>
            </w:pPr>
            <w:r>
              <w:t xml:space="preserve">65.1</w:t>
            </w:r>
          </w:p>
        </w:tc>
        <w:tc>
          <w:p>
            <w:pPr>
              <w:pStyle w:val="Compact"/>
              <w:jc w:val="center"/>
            </w:pPr>
            <w:r>
              <w:t xml:space="preserve">64.7</w:t>
            </w:r>
          </w:p>
        </w:tc>
        <w:tc>
          <w:p>
            <w:pPr>
              <w:pStyle w:val="Compact"/>
              <w:jc w:val="left"/>
            </w:pPr>
            <w:r>
              <w:t xml:space="preserve">Despite the dramatic declines in groundwater, the site still retains a high richness of native vegetation species. Some wetland species have disappeared, notably</w:t>
            </w:r>
            <w:r>
              <w:t xml:space="preserve"> </w:t>
            </w:r>
            <w:r>
              <w:rPr>
                <w:i/>
              </w:rPr>
              <w:t xml:space="preserve">B. articulata</w:t>
            </w:r>
            <w:r>
              <w:t xml:space="preserve">, however, it is predicted that many key wetland species will remain at the site despite the predicted declines in groundwater levels under the planned abstraction changes. The proposed threshold will retain many of the values that currently exist at the site.</w:t>
            </w:r>
          </w:p>
        </w:tc>
      </w:tr>
      <w:tr>
        <w:tc>
          <w:p>
            <w:pPr>
              <w:pStyle w:val="Compact"/>
              <w:jc w:val="left"/>
            </w:pPr>
            <w:r>
              <w:t xml:space="preserve">MM59B - Whiteman Park East</w:t>
            </w:r>
          </w:p>
        </w:tc>
        <w:tc>
          <w:p>
            <w:pPr>
              <w:pStyle w:val="Compact"/>
              <w:jc w:val="center"/>
            </w:pPr>
            <w:r>
              <w:t xml:space="preserve">36.3</w:t>
            </w:r>
          </w:p>
        </w:tc>
        <w:tc>
          <w:p>
            <w:pPr>
              <w:pStyle w:val="Compact"/>
              <w:jc w:val="center"/>
            </w:pPr>
            <w:r>
              <w:t xml:space="preserve">36.2</w:t>
            </w:r>
          </w:p>
        </w:tc>
        <w:tc>
          <w:p>
            <w:pPr>
              <w:pStyle w:val="Compact"/>
              <w:jc w:val="left"/>
            </w:pPr>
            <w:r>
              <w:t xml:space="preserve">No long term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tc>
          <w:p>
            <w:pPr>
              <w:pStyle w:val="Compact"/>
              <w:jc w:val="left"/>
            </w:pPr>
            <w:r>
              <w:t xml:space="preserve">PM9 - Pinjar North</w:t>
            </w:r>
          </w:p>
        </w:tc>
        <w:tc>
          <w:p>
            <w:pPr>
              <w:pStyle w:val="Compact"/>
              <w:jc w:val="center"/>
            </w:pPr>
            <w:r>
              <w:t xml:space="preserve">56.3</w:t>
            </w:r>
          </w:p>
        </w:tc>
        <w:tc>
          <w:p>
            <w:pPr>
              <w:pStyle w:val="Compact"/>
            </w:pPr>
          </w:p>
        </w:tc>
        <w:tc>
          <w:p>
            <w:pPr>
              <w:pStyle w:val="Compact"/>
            </w:pPr>
          </w:p>
        </w:tc>
      </w:tr>
      <w:tr>
        <w:tc>
          <w:p>
            <w:pPr>
              <w:pStyle w:val="Compact"/>
              <w:jc w:val="left"/>
            </w:pPr>
            <w:r>
              <w:t xml:space="preserve">WM1 - Pinjar</w:t>
            </w:r>
          </w:p>
        </w:tc>
        <w:tc>
          <w:p>
            <w:pPr>
              <w:pStyle w:val="Compact"/>
              <w:jc w:val="center"/>
            </w:pPr>
            <w:r>
              <w:t xml:space="preserve">55.7</w:t>
            </w:r>
          </w:p>
        </w:tc>
        <w:tc>
          <w:p>
            <w:pPr>
              <w:pStyle w:val="Compact"/>
              <w:jc w:val="center"/>
            </w:pPr>
            <w:r>
              <w:t xml:space="preserve">53.7</w:t>
            </w:r>
          </w:p>
        </w:tc>
        <w:tc>
          <w:p>
            <w:pPr>
              <w:pStyle w:val="Compact"/>
            </w:pPr>
          </w:p>
        </w:tc>
      </w:tr>
      <w:tr>
        <w:tc>
          <w:p>
            <w:pPr>
              <w:pStyle w:val="Compact"/>
              <w:jc w:val="left"/>
            </w:pPr>
            <w:r>
              <w:t xml:space="preserve">WM2 - Melaleuca Park North</w:t>
            </w:r>
          </w:p>
        </w:tc>
        <w:tc>
          <w:p>
            <w:pPr>
              <w:pStyle w:val="Compact"/>
              <w:jc w:val="center"/>
            </w:pPr>
            <w:r>
              <w:t xml:space="preserve">66.5</w:t>
            </w:r>
          </w:p>
        </w:tc>
        <w:tc>
          <w:p>
            <w:pPr>
              <w:pStyle w:val="Compact"/>
              <w:jc w:val="center"/>
            </w:pPr>
            <w:r>
              <w:t xml:space="preserve">64.7</w:t>
            </w:r>
          </w:p>
        </w:tc>
        <w:tc>
          <w:p>
            <w:pPr>
              <w:pStyle w:val="Compact"/>
            </w:pPr>
          </w:p>
        </w:tc>
      </w:tr>
      <w:tr>
        <w:tc>
          <w:p>
            <w:pPr>
              <w:pStyle w:val="Compact"/>
              <w:jc w:val="left"/>
            </w:pPr>
            <w:r>
              <w:t xml:space="preserve">WM8 - Melaleuca Park</w:t>
            </w:r>
          </w:p>
        </w:tc>
        <w:tc>
          <w:p>
            <w:pPr>
              <w:pStyle w:val="Compact"/>
              <w:jc w:val="center"/>
            </w:pPr>
            <w:r>
              <w:t xml:space="preserve">64.8</w:t>
            </w:r>
          </w:p>
        </w:tc>
        <w:tc>
          <w:p>
            <w:pPr>
              <w:pStyle w:val="Compact"/>
              <w:jc w:val="center"/>
            </w:pPr>
            <w:r>
              <w:t xml:space="preserve">63.7</w:t>
            </w:r>
          </w:p>
        </w:tc>
        <w:tc>
          <w:p>
            <w:pPr>
              <w:pStyle w:val="Compact"/>
            </w:pPr>
          </w:p>
        </w:tc>
      </w:tr>
      <w:tr>
        <w:tc>
          <w:p>
            <w:pPr>
              <w:pStyle w:val="Compact"/>
              <w:jc w:val="left"/>
            </w:pPr>
            <w:r>
              <w:t xml:space="preserve">Lake Gwelup</w:t>
            </w:r>
          </w:p>
        </w:tc>
        <w:tc>
          <w:p>
            <w:pPr>
              <w:pStyle w:val="Compact"/>
            </w:pPr>
          </w:p>
        </w:tc>
        <w:tc>
          <w:p>
            <w:pPr>
              <w:pStyle w:val="Compact"/>
            </w:pPr>
          </w:p>
        </w:tc>
        <w:tc>
          <w:p>
            <w:pPr>
              <w:pStyle w:val="Compact"/>
            </w:pPr>
          </w:p>
        </w:tc>
      </w:tr>
      <w:tr>
        <w:tc>
          <w:p>
            <w:pPr>
              <w:pStyle w:val="Compact"/>
              <w:jc w:val="left"/>
            </w:pPr>
            <w:r>
              <w:t xml:space="preserve">Quin Brook</w:t>
            </w:r>
          </w:p>
        </w:tc>
        <w:tc>
          <w:p>
            <w:pPr>
              <w:pStyle w:val="Compact"/>
            </w:pPr>
          </w:p>
        </w:tc>
        <w:tc>
          <w:p>
            <w:pPr>
              <w:pStyle w:val="Compact"/>
            </w:pPr>
          </w:p>
        </w:tc>
        <w:tc>
          <w:p>
            <w:pPr>
              <w:pStyle w:val="Compact"/>
            </w:pPr>
          </w:p>
        </w:tc>
      </w:tr>
      <w:tr>
        <w:tc>
          <w:p>
            <w:pPr>
              <w:pStyle w:val="Compact"/>
              <w:jc w:val="left"/>
            </w:pPr>
            <w:r>
              <w:t xml:space="preserve">Gingin Brook</w:t>
            </w:r>
          </w:p>
        </w:tc>
        <w:tc>
          <w:p>
            <w:pPr>
              <w:pStyle w:val="Compact"/>
            </w:pPr>
          </w:p>
        </w:tc>
        <w:tc>
          <w:p>
            <w:pPr>
              <w:pStyle w:val="Compact"/>
            </w:pPr>
          </w:p>
        </w:tc>
        <w:tc>
          <w:p>
            <w:pPr>
              <w:pStyle w:val="Compact"/>
            </w:pPr>
          </w:p>
        </w:tc>
      </w:tr>
    </w:tbl>
    <w:p>
      <w:pPr>
        <w:pStyle w:val="Heading2"/>
      </w:pPr>
      <w:bookmarkStart w:id="210" w:name="management-objectives"/>
      <w:r>
        <w:t xml:space="preserve">Management objectives</w:t>
      </w:r>
      <w:bookmarkEnd w:id="210"/>
    </w:p>
    <w:p>
      <w:pPr>
        <w:pStyle w:val="Heading2"/>
      </w:pPr>
      <w:bookmarkStart w:id="211" w:name="conclusions"/>
      <w:r>
        <w:t xml:space="preserve">Conclusions</w:t>
      </w:r>
      <w:bookmarkEnd w:id="211"/>
    </w:p>
    <w:p>
      <w:pPr>
        <w:pStyle w:val="Heading1"/>
      </w:pPr>
      <w:bookmarkStart w:id="212" w:name="references"/>
      <w:r>
        <w:t xml:space="preserve">References</w:t>
      </w:r>
      <w:bookmarkEnd w:id="212"/>
    </w:p>
    <w:bookmarkStart w:id="251" w:name="refs"/>
    <w:bookmarkStart w:id="213" w:name="ref-Bamford2003"/>
    <w:p>
      <w:pPr>
        <w:pStyle w:val="Bibliography"/>
      </w:pPr>
      <w:r>
        <w:t xml:space="preserve">Bamford, M.J., Bamford, A.R., 2003. Vertebrate Fauna: Valuesand Groundwater Dependence in the Gnangara Study Area. Water; Rivers Commission, Perth, Western Australia.</w:t>
      </w:r>
    </w:p>
    <w:bookmarkEnd w:id="213"/>
    <w:bookmarkStart w:id="214" w:name="ref-Buller2019"/>
    <w:p>
      <w:pPr>
        <w:pStyle w:val="Bibliography"/>
      </w:pPr>
      <w:r>
        <w:t xml:space="preserve">Buller, G., Kavazos, C.R.J., Froend, R., 2019. Wetland Vegetation Monitoring 2018 Survey of Gnangara Wetlands. Edith Cowan Univeristy, Joondalup.</w:t>
      </w:r>
    </w:p>
    <w:bookmarkEnd w:id="214"/>
    <w:bookmarkStart w:id="215" w:name="ref-Buller2018"/>
    <w:p>
      <w:pPr>
        <w:pStyle w:val="Bibliography"/>
      </w:pPr>
      <w:r>
        <w:t xml:space="preserve">Buller, G., Kavazos, C.R.J., Froend, R., 2018. Wetland Vegetation Monitoring 2017 Survey of Gnangara Wetlands. Edith Cowan University, Joondalup.</w:t>
      </w:r>
    </w:p>
    <w:bookmarkEnd w:id="215"/>
    <w:bookmarkStart w:id="216" w:name="ref-DepartmentofWater2011"/>
    <w:p>
      <w:pPr>
        <w:pStyle w:val="Bibliography"/>
      </w:pPr>
      <w:r>
        <w:t xml:space="preserve">Department of Water, 2011. Groundwater-surface water interaction along Gingin Brook Western Australia (No. January). Government of Western Australia.</w:t>
      </w:r>
    </w:p>
    <w:bookmarkEnd w:id="216"/>
    <w:bookmarkStart w:id="217" w:name="ref-DepartmentofWater2008"/>
    <w:p>
      <w:pPr>
        <w:pStyle w:val="Bibliography"/>
      </w:pPr>
      <w:r>
        <w:t xml:space="preserve">Department of Water, 2008. Review of ministerial conditions on the groundwater resources of the Gnangara Mound (No. January). Department of Water, Perth, Western Australia.</w:t>
      </w:r>
    </w:p>
    <w:bookmarkEnd w:id="217"/>
    <w:bookmarkStart w:id="219" w:name="ref-England2006"/>
    <w:p>
      <w:pPr>
        <w:pStyle w:val="Bibliography"/>
      </w:pPr>
      <w:r>
        <w:t xml:space="preserve">England, M.H., Ummenhofer, C.C., Santoso, A., 2006. Interannual rainfall extremes over southwest Western Australia linked to Indian Ocean climate variability. Journal of Climate 19, 1948–1969.</w:t>
      </w:r>
      <w:r>
        <w:t xml:space="preserve"> </w:t>
      </w:r>
      <w:hyperlink r:id="rId218">
        <w:r>
          <w:rPr>
            <w:rStyle w:val="Hyperlink"/>
          </w:rPr>
          <w:t xml:space="preserve">https://doi.org/10.1175/JCLI3700.1</w:t>
        </w:r>
      </w:hyperlink>
    </w:p>
    <w:bookmarkEnd w:id="219"/>
    <w:bookmarkStart w:id="220" w:name="ref-Froend2004a"/>
    <w:p>
      <w:pPr>
        <w:pStyle w:val="Bibliography"/>
      </w:pPr>
      <w:r>
        <w:t xml:space="preserve">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bookmarkEnd w:id="220"/>
    <w:bookmarkStart w:id="221" w:name="ref-Froend2004"/>
    <w:p>
      <w:pPr>
        <w:pStyle w:val="Bibliography"/>
      </w:pPr>
      <w:r>
        <w:t xml:space="preserve">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bookmarkEnd w:id="221"/>
    <w:bookmarkStart w:id="222" w:name="ref-Groom2000"/>
    <w:p>
      <w:pPr>
        <w:pStyle w:val="Bibliography"/>
      </w:pPr>
      <w:r>
        <w:t xml:space="preserve">Groom, P.K., Froend, R.H., Mattiske, E.M., 2000. Impact of groundwater abstraction on a Banksia woodland , Swan Coastal Plain, Western Australia. Ecological Management &amp; Restoration 1, 117–124.</w:t>
      </w:r>
    </w:p>
    <w:bookmarkEnd w:id="222"/>
    <w:bookmarkStart w:id="223" w:name="ref-Heddle1980"/>
    <w:p>
      <w:pPr>
        <w:pStyle w:val="Bibliography"/>
      </w:pPr>
      <w:r>
        <w:t xml:space="preserve">Heddle, E.M., Loneragan, D.W., Havel, J.J., 1980. Vegetation complexes of the Darling System, Western Australia. Atlas of natural resources, Darling System, Western Australia. Department of Conservation an Environment, Perth.</w:t>
      </w:r>
    </w:p>
    <w:bookmarkEnd w:id="223"/>
    <w:bookmarkStart w:id="224" w:name="ref-Hill1996"/>
    <w:p>
      <w:pPr>
        <w:pStyle w:val="Bibliography"/>
      </w:pPr>
      <w:r>
        <w:t xml:space="preserve">Hill, A.L., Semeniuk, C.A., Semeniuk, V., Marco, A.D., 1996. Wetland Mapping, Classification and Evaluation, Main Report, in: Wetlands of the Swan Coastal Plain. Perth, Western Australia.</w:t>
      </w:r>
    </w:p>
    <w:bookmarkEnd w:id="224"/>
    <w:bookmarkStart w:id="225" w:name="ref-Horwitz2008"/>
    <w:p>
      <w:pPr>
        <w:pStyle w:val="Bibliography"/>
      </w:pPr>
      <w:r>
        <w:t xml:space="preserve">Horwitz, P., Bradshaw, D., Hopper, S., Davies, P., Froend, R., Bradshaw, F., 2008. Hydrological change escalates risk of ecosystem stress in Australia’s threatened biodiversity hotspot. Journal of the Royal Society of Western Australia 91, 1–11.</w:t>
      </w:r>
    </w:p>
    <w:bookmarkEnd w:id="225"/>
    <w:bookmarkStart w:id="226" w:name="ref-Horwitz2009"/>
    <w:p>
      <w:pPr>
        <w:pStyle w:val="Bibliography"/>
      </w:pPr>
      <w:r>
        <w:t xml:space="preserve">Horwitz, P., Sommer, B., Froend, R., 2009. Wetlands and groundwater dependent ecosystems of the Gnangara Mound, in: Gnangara Sustainability Strategy. Centre for Ecosystem Managment, Edith Cowan University, Joondalup, Western Australia, pp. 1–48.</w:t>
      </w:r>
    </w:p>
    <w:bookmarkEnd w:id="226"/>
    <w:bookmarkStart w:id="228" w:name="ref-Hui2016"/>
    <w:p>
      <w:pPr>
        <w:pStyle w:val="Bibliography"/>
      </w:pPr>
      <w:r>
        <w:t xml:space="preserve">Hui, F.K., 2016. boral – Bayesian Ordination and Regression Analysis of Multivariate Abundance Data in r. Methods in Ecology and Evolution 7, 744–750.</w:t>
      </w:r>
      <w:r>
        <w:t xml:space="preserve"> </w:t>
      </w:r>
      <w:hyperlink r:id="rId227">
        <w:r>
          <w:rPr>
            <w:rStyle w:val="Hyperlink"/>
          </w:rPr>
          <w:t xml:space="preserve">https://doi.org/10.1111/2041-210X.12514</w:t>
        </w:r>
      </w:hyperlink>
    </w:p>
    <w:bookmarkEnd w:id="228"/>
    <w:bookmarkStart w:id="229" w:name="ref-Hui2018"/>
    <w:p>
      <w:pPr>
        <w:pStyle w:val="Bibliography"/>
      </w:pPr>
      <w:r>
        <w:t xml:space="preserve">Hui, F.K.C., 2018. boral: Bayesian Ordination and Regression AnaLysis.</w:t>
      </w:r>
    </w:p>
    <w:bookmarkEnd w:id="229"/>
    <w:bookmarkStart w:id="230" w:name="ref-Johnson2000"/>
    <w:p>
      <w:pPr>
        <w:pStyle w:val="Bibliography"/>
      </w:pPr>
      <w:r>
        <w:t xml:space="preserve">Johnson, S.L., 2000. Hydrogeological assessment of the perennial brooks on the Dandaragan Plateau. Water; Rivers Commission, Perth, Western Australia.</w:t>
      </w:r>
    </w:p>
    <w:bookmarkEnd w:id="230"/>
    <w:bookmarkStart w:id="231" w:name="ref-Judd2019"/>
    <w:p>
      <w:pPr>
        <w:pStyle w:val="Bibliography"/>
      </w:pPr>
      <w:r>
        <w:t xml:space="preserve">Judd, S., Horwitz, P., 2019. Annual Report for the Gnangara Mound Environmental Monitoring Programme - Macroinvertebrate and Water Quality Wetland Monitoring for Spring 2018. Edith Cowan University, Joondalup, Perth.</w:t>
      </w:r>
    </w:p>
    <w:bookmarkEnd w:id="231"/>
    <w:bookmarkStart w:id="232" w:name="ref-McArthur1960"/>
    <w:p>
      <w:pPr>
        <w:pStyle w:val="Bibliography"/>
      </w:pPr>
      <w:r>
        <w:t xml:space="preserve">McArthur, W.M., Bettenay, E., 1960. The development and distribution of the soils of the Swan coastal plain, Western Australia., Second. ed. Commonwealth Scientific; Industrial Research Organisation, Australia, Melbourne.</w:t>
      </w:r>
    </w:p>
    <w:bookmarkEnd w:id="232"/>
    <w:bookmarkStart w:id="234" w:name="ref-Muler2018"/>
    <w:p>
      <w:pPr>
        <w:pStyle w:val="Bibliography"/>
      </w:pPr>
      <w:r>
        <w:t xml:space="preserve">Muler, A.L., Canham, C.A., Etten, E.J.B.V., Stock, W.D., Froend, R.H., 2018. Forest Ecology and Management Using a functional ecology approach to assist plant selection for restoration of Mediterranean woodlands. Forest Ecology and Management 424, 1–10.</w:t>
      </w:r>
      <w:r>
        <w:t xml:space="preserve"> </w:t>
      </w:r>
      <w:hyperlink r:id="rId233">
        <w:r>
          <w:rPr>
            <w:rStyle w:val="Hyperlink"/>
          </w:rPr>
          <w:t xml:space="preserve">https://doi.org/10.1016/j.foreco.2018.04.032</w:t>
        </w:r>
      </w:hyperlink>
    </w:p>
    <w:bookmarkEnd w:id="234"/>
    <w:bookmarkStart w:id="235" w:name="ref-Pinheiro2019"/>
    <w:p>
      <w:pPr>
        <w:pStyle w:val="Bibliography"/>
      </w:pPr>
      <w:r>
        <w:t xml:space="preserve">Pinheiro, J., Bates, D., DebRoy, S., Sarkar, D., R Core Team, 2019. nlme: Linear and Nonlinear Mixed Effects Models.</w:t>
      </w:r>
    </w:p>
    <w:bookmarkEnd w:id="235"/>
    <w:bookmarkStart w:id="236" w:name="ref-Quintero2018"/>
    <w:p>
      <w:pPr>
        <w:pStyle w:val="Bibliography"/>
      </w:pPr>
      <w:r>
        <w:t xml:space="preserve">Quintero Vasquez, M., Lund, M.A., 2018. Yellagonga Regional Park wetlands water quality monitoring 2017/18 report. Center for Ecosystem Management, Edith Cowan Univerisity, Perth, Australia.</w:t>
      </w:r>
    </w:p>
    <w:bookmarkEnd w:id="236"/>
    <w:bookmarkStart w:id="237" w:name="ref-Rogan2006"/>
    <w:p>
      <w:pPr>
        <w:pStyle w:val="Bibliography"/>
      </w:pPr>
      <w:r>
        <w:t xml:space="preserve">Rogan, R., Loomes, R., Froend, R., 2006. Wetland vegetation monitoring 2005 - survey of Gnangara Wetlands. Centre for Ecosystem Managment, Edith Cowan University, Joondalup, Western Australia.</w:t>
      </w:r>
    </w:p>
    <w:bookmarkEnd w:id="237"/>
    <w:bookmarkStart w:id="238" w:name="ref-Salama1991"/>
    <w:p>
      <w:pPr>
        <w:pStyle w:val="Bibliography"/>
      </w:pPr>
      <w:r>
        <w:t xml:space="preserve">Salama, R.B., Bekele, E., Hatton, T., Pollock, D., Lee-Steere, N., 1991. Sustainable yield of groundwater of the Gnangara Mound, Perth, Western Australia 1–21.</w:t>
      </w:r>
    </w:p>
    <w:bookmarkEnd w:id="238"/>
    <w:bookmarkStart w:id="239" w:name="ref-Semeniuk1996"/>
    <w:p>
      <w:pPr>
        <w:pStyle w:val="Bibliography"/>
      </w:pPr>
      <w:r>
        <w:t xml:space="preserve">Semeniuk, C.A., Semeniuk, V., 1996. The geomorphic classification of wetlands, in: Hill, A.L., Semeniuk, C.A., Semeniuk, V., Marco, A.D. (Eds.), Wetlands of the Swan Coastal Plain. Perth, Western Australia, pp. 30–49.</w:t>
      </w:r>
    </w:p>
    <w:bookmarkEnd w:id="239"/>
    <w:bookmarkStart w:id="241" w:name="ref-Sommer2009"/>
    <w:p>
      <w:pPr>
        <w:pStyle w:val="Bibliography"/>
      </w:pPr>
      <w:r>
        <w:t xml:space="preserve">Sommer, B., Horwitz, P., 2009. Macroinvertebrate cycles of decline and recovery in Swan Coastal Plain (Western Australia) wetlands affected by drought-induced acidification. Hydrobiologia 624, 191–203.</w:t>
      </w:r>
      <w:r>
        <w:t xml:space="preserve"> </w:t>
      </w:r>
      <w:hyperlink r:id="rId240">
        <w:r>
          <w:rPr>
            <w:rStyle w:val="Hyperlink"/>
          </w:rPr>
          <w:t xml:space="preserve">https://doi.org/10.1007/s10750-008-9692-6</w:t>
        </w:r>
      </w:hyperlink>
    </w:p>
    <w:bookmarkEnd w:id="241"/>
    <w:bookmarkStart w:id="242" w:name="ref-Sommer2008"/>
    <w:p>
      <w:pPr>
        <w:pStyle w:val="Bibliography"/>
      </w:pPr>
      <w:r>
        <w:t xml:space="preserve">Sommer, B., Horwitz, P., Hewitt, P., 2008. Assessment of Wetland Invertebrate and Fish Biodiversity for the Gnangara Sustainability Strategy (GSS) (No. November). Centre for Ecosystem Management, Edith Cowan University, Joondalup, Western Australia.</w:t>
      </w:r>
    </w:p>
    <w:bookmarkEnd w:id="242"/>
    <w:bookmarkStart w:id="243" w:name="ref-WaterandRiversCommission2004"/>
    <w:p>
      <w:pPr>
        <w:pStyle w:val="Bibliography"/>
      </w:pPr>
      <w:r>
        <w:t xml:space="preserve">Water and Rivers Commission, 2004. Environmental management of groundwater abstraction from the Gnangara Mound 2000-2003 - Triennial report to the Environmental Protection Authority. (No. March). Water; Rivers Commission, Perth, Western Australia.</w:t>
      </w:r>
    </w:p>
    <w:bookmarkEnd w:id="243"/>
    <w:bookmarkStart w:id="244" w:name="ref-Australia1995"/>
    <w:p>
      <w:pPr>
        <w:pStyle w:val="Bibliography"/>
      </w:pPr>
      <w:r>
        <w:t xml:space="preserve">Water Authority of Western Australia, 1995. Review of proposed changes to environmental conditions : Gnangara Mound groundwater resources (Section 46) / Water Authority of Western Australia. Water Authority of Western Australia, Leederville, W.A.</w:t>
      </w:r>
    </w:p>
    <w:bookmarkEnd w:id="244"/>
    <w:bookmarkStart w:id="245" w:name="ref-Wood2019"/>
    <w:p>
      <w:pPr>
        <w:pStyle w:val="Bibliography"/>
      </w:pPr>
      <w:r>
        <w:t xml:space="preserve">Wood, S., 2019. mgcv: Mixed GAM Computation Vehicle with Automatic Smoothness Estimation.</w:t>
      </w:r>
    </w:p>
    <w:bookmarkEnd w:id="245"/>
    <w:bookmarkStart w:id="247" w:name="ref-Wood2011"/>
    <w:p>
      <w:pPr>
        <w:pStyle w:val="Bibliography"/>
      </w:pPr>
      <w:r>
        <w:t xml:space="preserve">Wood, S.N., 2011. Fast stable restricted maximum likelihood and marginal likelihood estimation of semiparametric generalized linear models. Journal of the Royal Statistical Society. Series B: Statistical Methodology 73, 3–36.</w:t>
      </w:r>
      <w:r>
        <w:t xml:space="preserve"> </w:t>
      </w:r>
      <w:hyperlink r:id="rId246">
        <w:r>
          <w:rPr>
            <w:rStyle w:val="Hyperlink"/>
          </w:rPr>
          <w:t xml:space="preserve">https://doi.org/10.1111/j.1467-9868.2010.00749.x</w:t>
        </w:r>
      </w:hyperlink>
    </w:p>
    <w:bookmarkEnd w:id="247"/>
    <w:bookmarkStart w:id="248" w:name="ref-Yesertener2008"/>
    <w:p>
      <w:pPr>
        <w:pStyle w:val="Bibliography"/>
      </w:pPr>
      <w:r>
        <w:t xml:space="preserve">Yesertener, C., 2007. Assessment of the declining groundwater levels in the Gnangara Mound, Report HG1. ed. Perth, Western Australia.</w:t>
      </w:r>
    </w:p>
    <w:bookmarkEnd w:id="248"/>
    <w:bookmarkStart w:id="250" w:name="ref-Zencich2002"/>
    <w:p>
      <w:pPr>
        <w:pStyle w:val="Bibliography"/>
      </w:pPr>
      <w:r>
        <w:t xml:space="preserve">Zencich, S.J., Froend, R.H., Turner, J.V., Gailitis, V., 2002. Influence of groundwater depth on the seasonal sources of water accessed by Banksia tree species on a shallow, sandy coastal aquifer. Oecologia 131, 8–19.</w:t>
      </w:r>
      <w:r>
        <w:t xml:space="preserve"> </w:t>
      </w:r>
      <w:hyperlink r:id="rId249">
        <w:r>
          <w:rPr>
            <w:rStyle w:val="Hyperlink"/>
          </w:rPr>
          <w:t xml:space="preserve">https://doi.org/10.1007/s00442-001-0855-7</w:t>
        </w:r>
      </w:hyperlink>
    </w:p>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204" Target="media/rId20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89" Target="media/rId18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64" Target="media/rId164.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8" Target="media/rId198.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4" Target="media/rId24.png" /><Relationship Type="http://schemas.openxmlformats.org/officeDocument/2006/relationships/hyperlink" Id="rId32" Target="http://www.water.wa.gov.au/maps-and-data/monitoring/water-information-reporting" TargetMode="External" /><Relationship Type="http://schemas.openxmlformats.org/officeDocument/2006/relationships/hyperlink" Id="rId249" Target="https://doi.org/10.1007/s00442-001-0855-7" TargetMode="External" /><Relationship Type="http://schemas.openxmlformats.org/officeDocument/2006/relationships/hyperlink" Id="rId240" Target="https://doi.org/10.1007/s10750-008-9692-6" TargetMode="External" /><Relationship Type="http://schemas.openxmlformats.org/officeDocument/2006/relationships/hyperlink" Id="rId233" Target="https://doi.org/10.1016/j.foreco.2018.04.032" TargetMode="External" /><Relationship Type="http://schemas.openxmlformats.org/officeDocument/2006/relationships/hyperlink" Id="rId227" Target="https://doi.org/10.1111/2041-210X.12514" TargetMode="External" /><Relationship Type="http://schemas.openxmlformats.org/officeDocument/2006/relationships/hyperlink" Id="rId246" Target="https://doi.org/10.1111/j.1467-9868.2010.00749.x" TargetMode="External" /><Relationship Type="http://schemas.openxmlformats.org/officeDocument/2006/relationships/hyperlink" Id="rId218" Target="https://doi.org/10.1175/JCLI3700.1" TargetMode="External" /></Relationships>
</file>

<file path=word/_rels/footnotes.xml.rels><?xml version="1.0" encoding="UTF-8"?>
<Relationships xmlns="http://schemas.openxmlformats.org/package/2006/relationships"><Relationship Type="http://schemas.openxmlformats.org/officeDocument/2006/relationships/hyperlink" Id="rId32" Target="http://www.water.wa.gov.au/maps-and-data/monitoring/water-information-reporting" TargetMode="External" /><Relationship Type="http://schemas.openxmlformats.org/officeDocument/2006/relationships/hyperlink" Id="rId249" Target="https://doi.org/10.1007/s00442-001-0855-7" TargetMode="External" /><Relationship Type="http://schemas.openxmlformats.org/officeDocument/2006/relationships/hyperlink" Id="rId240" Target="https://doi.org/10.1007/s10750-008-9692-6" TargetMode="External" /><Relationship Type="http://schemas.openxmlformats.org/officeDocument/2006/relationships/hyperlink" Id="rId233" Target="https://doi.org/10.1016/j.foreco.2018.04.032" TargetMode="External" /><Relationship Type="http://schemas.openxmlformats.org/officeDocument/2006/relationships/hyperlink" Id="rId227" Target="https://doi.org/10.1111/2041-210X.12514" TargetMode="External" /><Relationship Type="http://schemas.openxmlformats.org/officeDocument/2006/relationships/hyperlink" Id="rId246" Target="https://doi.org/10.1111/j.1467-9868.2010.00749.x" TargetMode="External" /><Relationship Type="http://schemas.openxmlformats.org/officeDocument/2006/relationships/hyperlink" Id="rId218" Target="https://doi.org/10.1175/JCLI37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dcterms:created xsi:type="dcterms:W3CDTF">2019-11-28T18:21:47Z</dcterms:created>
  <dcterms:modified xsi:type="dcterms:W3CDTF">2019-11-28T18:21:47Z</dcterms:modified>
</cp:coreProperties>
</file>